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F4A97" w14:textId="77777777" w:rsidR="0019521F" w:rsidRPr="00331558" w:rsidRDefault="0019521F" w:rsidP="0019521F">
      <w:pPr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國立中興大學學士後醫學系教師升等審查自評表</w:t>
      </w:r>
    </w:p>
    <w:p w14:paraId="7F3D56FF" w14:textId="77777777" w:rsidR="0019521F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6F3F742A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教師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姓名</w:t>
      </w: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14:paraId="70584F17" w14:textId="77777777" w:rsidR="0019521F" w:rsidRDefault="0019521F" w:rsidP="0019521F">
      <w:pPr>
        <w:spacing w:beforeLines="50" w:before="180"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現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任</w:t>
      </w: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職級：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專任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專案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兼任</w:t>
      </w:r>
      <w:r w:rsidRPr="006F53A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現職到職年月：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</w:p>
    <w:p w14:paraId="06DF0B7D" w14:textId="77777777" w:rsidR="0019521F" w:rsidRPr="00331558" w:rsidRDefault="0019521F" w:rsidP="0019521F">
      <w:pPr>
        <w:spacing w:beforeLines="50" w:before="180" w:line="400" w:lineRule="exact"/>
        <w:ind w:left="1415" w:hangingChars="505" w:hanging="1415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累計年資：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(1)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現職年資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年；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(2)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欲申請採計年資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須附現有教師證等級之聘書及授課證明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，合計升等年資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______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年。</w:t>
      </w:r>
    </w:p>
    <w:p w14:paraId="35C85DB4" w14:textId="77777777" w:rsidR="0019521F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擬升等職級：</w:t>
      </w:r>
    </w:p>
    <w:p w14:paraId="694712B8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壹、教學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1002"/>
        <w:gridCol w:w="1006"/>
        <w:gridCol w:w="1099"/>
      </w:tblGrid>
      <w:tr w:rsidR="0019521F" w:rsidRPr="00331558" w14:paraId="159DF05E" w14:textId="77777777" w:rsidTr="002D3E26">
        <w:tc>
          <w:tcPr>
            <w:tcW w:w="3391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6A60D3C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bookmarkStart w:id="0" w:name="_Hlk126073015"/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B56A253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Cs w:val="20"/>
              </w:rPr>
              <w:t>自評分數</w:t>
            </w:r>
          </w:p>
        </w:tc>
      </w:tr>
      <w:tr w:rsidR="0019521F" w:rsidRPr="00331558" w14:paraId="1C9BBC9F" w14:textId="77777777" w:rsidTr="002D3E26">
        <w:tc>
          <w:tcPr>
            <w:tcW w:w="3391" w:type="pct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71B120C" w14:textId="77777777" w:rsidR="0019521F" w:rsidRPr="00331558" w:rsidRDefault="0019521F" w:rsidP="00186D1C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19" w:type="pct"/>
            <w:tcBorders>
              <w:bottom w:val="thinThickSmallGap" w:sz="24" w:space="0" w:color="auto"/>
            </w:tcBorders>
            <w:vAlign w:val="center"/>
          </w:tcPr>
          <w:p w14:paraId="149056A4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21" w:type="pct"/>
            <w:tcBorders>
              <w:bottom w:val="thinThickSmallGap" w:sz="24" w:space="0" w:color="auto"/>
            </w:tcBorders>
            <w:vAlign w:val="center"/>
          </w:tcPr>
          <w:p w14:paraId="005883DC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69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EC73DD3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</w:tr>
      <w:tr w:rsidR="0019521F" w:rsidRPr="00331558" w14:paraId="16FC0265" w14:textId="77777777" w:rsidTr="002D3E26">
        <w:trPr>
          <w:trHeight w:val="425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D9FD005" w14:textId="2C21879B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一、基本評量項目</w:t>
            </w:r>
            <w:r w:rsidR="002E1A53"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  <w:r w:rsidR="002E1A53" w:rsidRPr="002E1A53">
              <w:rPr>
                <w:rFonts w:ascii="Times New Roman" w:eastAsia="標楷體" w:hAnsi="Times New Roman" w:cs="Times New Roman" w:hint="eastAsia"/>
                <w:b/>
                <w:sz w:val="28"/>
              </w:rPr>
              <w:t>須達</w:t>
            </w:r>
            <w:r w:rsidR="002E1A53" w:rsidRPr="002E1A53">
              <w:rPr>
                <w:rFonts w:ascii="Times New Roman" w:eastAsia="標楷體" w:hAnsi="Times New Roman" w:cs="Times New Roman" w:hint="eastAsia"/>
                <w:b/>
                <w:sz w:val="28"/>
              </w:rPr>
              <w:t>70</w:t>
            </w:r>
            <w:r w:rsidR="002E1A53" w:rsidRPr="002E1A53">
              <w:rPr>
                <w:rFonts w:ascii="Times New Roman" w:eastAsia="標楷體" w:hAnsi="Times New Roman" w:cs="Times New Roman" w:hint="eastAsia"/>
                <w:b/>
                <w:sz w:val="28"/>
              </w:rPr>
              <w:t>分，始得提出申請</w:t>
            </w:r>
          </w:p>
        </w:tc>
      </w:tr>
      <w:tr w:rsidR="0019521F" w:rsidRPr="00331558" w14:paraId="1A44F290" w14:textId="77777777" w:rsidTr="002D3E26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C82EDDD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任教課程【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60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5CF4A778" w14:textId="4A9995D9" w:rsidR="0056412B" w:rsidRPr="00331558" w:rsidRDefault="0056412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教學時數滿足校訂基本授課時數得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30C98B13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3EE921A2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0BC138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3C40A986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61A17581" w14:textId="1215D65A" w:rsidR="0056412B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教學貢獻度【</w:t>
            </w:r>
            <w:r w:rsidR="002D3E26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63F790DF" w14:textId="77777777" w:rsidR="0056412B" w:rsidRDefault="0056412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擔任本系核心課程負責人，該學期每門課得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621A48B7" w14:textId="4B6C3ABA" w:rsidR="0056412B" w:rsidRPr="00331558" w:rsidRDefault="0056412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教授本系核心課程每週滿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0.5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小時，該學期得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25647C7C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1B08590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4BE298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D3E26" w:rsidRPr="00331558" w14:paraId="1E9E229D" w14:textId="77777777" w:rsidTr="002D3E26">
        <w:tc>
          <w:tcPr>
            <w:tcW w:w="5000" w:type="pct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49D2B5A" w14:textId="77777777" w:rsidR="002D3E26" w:rsidRDefault="002D3E26" w:rsidP="00186D1C">
            <w:pPr>
              <w:rPr>
                <w:rFonts w:ascii="標楷體" w:eastAsia="標楷體" w:hAnsi="標楷體" w:cs="Times New Roman"/>
                <w:szCs w:val="24"/>
              </w:rPr>
            </w:pPr>
            <w:r w:rsidRPr="002D3E26">
              <w:rPr>
                <w:rFonts w:ascii="Times New Roman" w:eastAsia="標楷體" w:hAnsi="Times New Roman" w:cs="Times New Roman" w:hint="eastAsia"/>
                <w:szCs w:val="24"/>
              </w:rPr>
              <w:t>送審前</w:t>
            </w:r>
            <w:r w:rsidRPr="002D3E26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D3E26">
              <w:rPr>
                <w:rFonts w:ascii="Times New Roman" w:eastAsia="標楷體" w:hAnsi="Times New Roman" w:cs="Times New Roman" w:hint="eastAsia"/>
                <w:szCs w:val="24"/>
              </w:rPr>
              <w:t>學年，每學年教授本系核心課程平均每週滿</w:t>
            </w:r>
            <w:r w:rsidRPr="002D3E26">
              <w:rPr>
                <w:rFonts w:ascii="Times New Roman" w:eastAsia="標楷體" w:hAnsi="Times New Roman" w:cs="Times New Roman" w:hint="eastAsia"/>
                <w:szCs w:val="24"/>
              </w:rPr>
              <w:t>0.5</w:t>
            </w:r>
            <w:r w:rsidRPr="002D3E26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□是 □否</w:t>
            </w:r>
          </w:p>
          <w:p w14:paraId="6761664A" w14:textId="23C06FB3" w:rsidR="0056412B" w:rsidRPr="00331558" w:rsidRDefault="001926A0" w:rsidP="00186D1C">
            <w:pPr>
              <w:rPr>
                <w:rFonts w:ascii="Times New Roman" w:eastAsia="標楷體" w:hAnsi="Times New Roman" w:cs="Times New Roman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56412B" w:rsidRPr="0056412B">
              <w:rPr>
                <w:rFonts w:ascii="Times New Roman" w:eastAsia="標楷體" w:hAnsi="Times New Roman" w:cs="Times New Roman" w:hint="eastAsia"/>
              </w:rPr>
              <w:t>本系核心課程係指本系開設之必修課程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19521F" w:rsidRPr="00331558" w14:paraId="7466BD99" w14:textId="77777777" w:rsidTr="002D3E26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24CFA959" w14:textId="7F703FAC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優良教材、教案或新教具開發【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06CA28F4" w14:textId="77777777" w:rsidR="0056412B" w:rsidRDefault="0056412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撰寫通過本系審查之教案，每件得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17B45E63" w14:textId="73421DC5" w:rsidR="0056412B" w:rsidRPr="00331558" w:rsidRDefault="0056412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參與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EMI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全英語授課，每門課得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7D95B43C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73304B7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1ECB32C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7F707961" w14:textId="77777777" w:rsidTr="002D3E26">
        <w:trPr>
          <w:trHeight w:val="360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C518576" w14:textId="6E09382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6412B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教學評量與改進措施【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3D63FE04" w14:textId="60F974C7" w:rsidR="0056412B" w:rsidRPr="0056412B" w:rsidRDefault="0056412B" w:rsidP="0056412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所授本系課程之學生滿意度，很滿意者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(5)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分，滿意者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分，尚可者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得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vAlign w:val="center"/>
          </w:tcPr>
          <w:p w14:paraId="4014C1E9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14:paraId="775FD50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327CF93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70F91BFC" w14:textId="77777777" w:rsidTr="002D3E26">
        <w:tc>
          <w:tcPr>
            <w:tcW w:w="5000" w:type="pct"/>
            <w:gridSpan w:val="4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EA5FD73" w14:textId="32569192" w:rsidR="0019521F" w:rsidRPr="00331558" w:rsidRDefault="0019521F" w:rsidP="00186D1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二、加分評量項目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採計最高上限為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分</w:t>
            </w:r>
            <w:r w:rsidR="00546FF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19521F" w:rsidRPr="00331558" w14:paraId="62C3502C" w14:textId="77777777" w:rsidTr="002D3E26">
        <w:trPr>
          <w:trHeight w:val="266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1FB39274" w14:textId="1B70B8E0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參與或設計本校特殊教學課程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分：如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EMI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</w:tc>
        <w:tc>
          <w:tcPr>
            <w:tcW w:w="519" w:type="pct"/>
            <w:vAlign w:val="center"/>
          </w:tcPr>
          <w:p w14:paraId="4706220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153BDEE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14AA426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BA9841A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9E79C7F" w14:textId="0505DF7C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本校教學獲獎紀錄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vAlign w:val="center"/>
          </w:tcPr>
          <w:p w14:paraId="456B9F49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CCA83C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102DE4A7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0A5C739E" w14:textId="77777777" w:rsidTr="002D3E26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413DC471" w14:textId="1448818A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發表醫學教學相關論文、壁報或口頭報告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56412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vAlign w:val="center"/>
          </w:tcPr>
          <w:p w14:paraId="79A60B93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216EF26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74E1829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2C0672B" w14:textId="77777777" w:rsidTr="00186D1C">
        <w:trPr>
          <w:trHeight w:val="831"/>
        </w:trPr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A648A05" w14:textId="0C8CCB95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三年平均分數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（本項最高上限為</w:t>
            </w:r>
            <w:r w:rsidR="0056412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56412B" w:rsidRPr="0033155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  <w:tc>
          <w:tcPr>
            <w:tcW w:w="1609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E0FE49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bookmarkEnd w:id="0"/>
    <w:p w14:paraId="199B7E5B" w14:textId="77777777" w:rsidR="0019521F" w:rsidRPr="00331558" w:rsidRDefault="0019521F" w:rsidP="0019521F">
      <w:pPr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貳、研究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3107"/>
      </w:tblGrid>
      <w:tr w:rsidR="0019521F" w:rsidRPr="00331558" w14:paraId="7365CA68" w14:textId="77777777" w:rsidTr="00186D1C">
        <w:trPr>
          <w:tblHeader/>
        </w:trPr>
        <w:tc>
          <w:tcPr>
            <w:tcW w:w="33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D4B2C6A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7F3EA06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自評</w:t>
            </w:r>
          </w:p>
        </w:tc>
      </w:tr>
      <w:tr w:rsidR="0019521F" w:rsidRPr="00331558" w14:paraId="2A80E7B5" w14:textId="77777777" w:rsidTr="00186D1C">
        <w:tc>
          <w:tcPr>
            <w:tcW w:w="5000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12FD0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代表論文</w:t>
            </w:r>
          </w:p>
        </w:tc>
      </w:tr>
      <w:tr w:rsidR="0019521F" w:rsidRPr="00331558" w14:paraId="44C8258F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E45C426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作者序位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1B4C2C5" w14:textId="77777777" w:rsidR="00027048" w:rsidRDefault="00027048" w:rsidP="00186D1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單一第一作者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4582C4E4" w14:textId="3ED237D5" w:rsidR="0019521F" w:rsidRPr="00331558" w:rsidRDefault="00027048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單一通訊作者</w:t>
            </w:r>
          </w:p>
        </w:tc>
      </w:tr>
      <w:tr w:rsidR="0019521F" w:rsidRPr="00331558" w14:paraId="0A490B3D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55CAC5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發表期刊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排名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F50D00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1ADD8374" w14:textId="77777777" w:rsidTr="00186D1C"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F40D849" w14:textId="77777777" w:rsidR="0019521F" w:rsidRPr="00331558" w:rsidRDefault="0019521F" w:rsidP="00186D1C">
            <w:pPr>
              <w:ind w:leftChars="173" w:left="415"/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值</w:t>
            </w:r>
          </w:p>
        </w:tc>
        <w:tc>
          <w:tcPr>
            <w:tcW w:w="1609" w:type="pct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5B63A0A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38961DD9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3F08A93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最近五年以第一或通訊作者發表之原著論文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IF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值累計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A51A0E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E9208A3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203F18F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最近一年或發表年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期刊排名前四十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之期刊篇數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1C56F216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756DF4B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53623C77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最近一年或發表年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SCI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期刊排名前三十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之期刊篇數</w:t>
            </w:r>
          </w:p>
        </w:tc>
        <w:tc>
          <w:tcPr>
            <w:tcW w:w="1609" w:type="pct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7AB6869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026139" w14:paraId="52D49538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AC12B2B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代表及參考著作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皆為</w:t>
            </w:r>
            <w:r w:rsidRPr="00F0775C">
              <w:rPr>
                <w:rFonts w:ascii="Times New Roman" w:eastAsia="標楷體" w:hAnsi="Times New Roman" w:cs="Times New Roman" w:hint="eastAsia"/>
                <w:szCs w:val="24"/>
              </w:rPr>
              <w:t>本校任職期間發表</w:t>
            </w:r>
          </w:p>
        </w:tc>
        <w:tc>
          <w:tcPr>
            <w:tcW w:w="1609" w:type="pct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A1F22E" w14:textId="16A6DAB7" w:rsidR="0019521F" w:rsidRPr="00331558" w:rsidRDefault="00027048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□是 □否</w:t>
            </w:r>
          </w:p>
        </w:tc>
      </w:tr>
    </w:tbl>
    <w:p w14:paraId="406D5C43" w14:textId="77777777" w:rsidR="0019521F" w:rsidRPr="00027048" w:rsidRDefault="0019521F" w:rsidP="00027048">
      <w:pPr>
        <w:snapToGrid w:val="0"/>
        <w:ind w:left="727" w:hangingChars="303" w:hanging="727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備註：</w:t>
      </w:r>
    </w:p>
    <w:p w14:paraId="3E7944CA" w14:textId="09A15064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/>
          <w:color w:val="000000" w:themeColor="text1"/>
          <w:szCs w:val="24"/>
        </w:rPr>
        <w:t>學術著作、教學著作或技術報告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90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分：達本辦法規定之各級升等標準者得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70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分，並依影響係數、篇數、高引用次數等酌予給分。</w:t>
      </w:r>
    </w:p>
    <w:p w14:paraId="4D50DA0A" w14:textId="4EC92736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通過初審者於系教評會宣達代表著作時之表達及應對分數為</w:t>
      </w:r>
      <w:r w:rsidR="00A67A42"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分。</w:t>
      </w:r>
    </w:p>
    <w:p w14:paraId="1DCA1DAE" w14:textId="64AD4A57" w:rsidR="0019521F" w:rsidRPr="00027048" w:rsidRDefault="0019521F" w:rsidP="00027048">
      <w:pPr>
        <w:pStyle w:val="a3"/>
        <w:numPr>
          <w:ilvl w:val="1"/>
          <w:numId w:val="1"/>
        </w:numPr>
        <w:snapToGrid w:val="0"/>
        <w:ind w:leftChars="59" w:left="384" w:hangingChars="101" w:hanging="2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27048">
        <w:rPr>
          <w:rFonts w:ascii="Times New Roman" w:eastAsia="標楷體" w:hAnsi="Times New Roman" w:cs="Times New Roman" w:hint="eastAsia"/>
          <w:color w:val="000000" w:themeColor="text1"/>
          <w:szCs w:val="24"/>
        </w:rPr>
        <w:t>如通過系教評資格審查，另須辦理著作外審；通過著作外審，始得逐級送審。</w:t>
      </w:r>
      <w:bookmarkStart w:id="1" w:name="_GoBack"/>
      <w:bookmarkEnd w:id="1"/>
    </w:p>
    <w:p w14:paraId="48600B46" w14:textId="77777777" w:rsidR="007F1951" w:rsidRDefault="007F19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DE1662A" w14:textId="044AE5D7" w:rsidR="0019521F" w:rsidRPr="00331558" w:rsidRDefault="0019521F" w:rsidP="0019521F">
      <w:pPr>
        <w:widowControl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參、服務與合作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1002"/>
        <w:gridCol w:w="1006"/>
        <w:gridCol w:w="1099"/>
      </w:tblGrid>
      <w:tr w:rsidR="0019521F" w:rsidRPr="00331558" w14:paraId="4D5906AF" w14:textId="77777777" w:rsidTr="00186D1C">
        <w:trPr>
          <w:tblHeader/>
        </w:trPr>
        <w:tc>
          <w:tcPr>
            <w:tcW w:w="3391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B193DCF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265256A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Cs w:val="20"/>
              </w:rPr>
              <w:t>自評分數</w:t>
            </w:r>
          </w:p>
        </w:tc>
      </w:tr>
      <w:tr w:rsidR="0019521F" w:rsidRPr="00331558" w14:paraId="61DDDA91" w14:textId="77777777" w:rsidTr="00186D1C">
        <w:tc>
          <w:tcPr>
            <w:tcW w:w="3391" w:type="pct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B6243BC" w14:textId="77777777" w:rsidR="0019521F" w:rsidRPr="00331558" w:rsidRDefault="0019521F" w:rsidP="00186D1C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19" w:type="pct"/>
            <w:tcBorders>
              <w:bottom w:val="thinThickSmallGap" w:sz="24" w:space="0" w:color="auto"/>
            </w:tcBorders>
            <w:vAlign w:val="center"/>
          </w:tcPr>
          <w:p w14:paraId="33CD6D2C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21" w:type="pct"/>
            <w:tcBorders>
              <w:bottom w:val="thinThickSmallGap" w:sz="24" w:space="0" w:color="auto"/>
            </w:tcBorders>
            <w:vAlign w:val="center"/>
          </w:tcPr>
          <w:p w14:paraId="6AE1FDC9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  <w:tc>
          <w:tcPr>
            <w:tcW w:w="569" w:type="pct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D1E8D3" w14:textId="77777777" w:rsidR="0019521F" w:rsidRPr="00B97ED2" w:rsidRDefault="0019521F" w:rsidP="00186D1C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___</w:t>
            </w:r>
            <w:r w:rsidRPr="00B97ED2">
              <w:rPr>
                <w:rFonts w:ascii="Times New Roman" w:eastAsia="標楷體" w:hAnsi="Times New Roman" w:cs="Times New Roman"/>
                <w:sz w:val="22"/>
                <w:szCs w:val="20"/>
              </w:rPr>
              <w:t>學年</w:t>
            </w:r>
          </w:p>
        </w:tc>
      </w:tr>
      <w:tr w:rsidR="0019521F" w:rsidRPr="00331558" w14:paraId="5FCA87A0" w14:textId="77777777" w:rsidTr="00186D1C">
        <w:trPr>
          <w:trHeight w:val="425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716C685" w14:textId="33847EFA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一、基本評量項目</w:t>
            </w:r>
            <w:r w:rsidR="00027048"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  <w:r w:rsidR="00FD0E25" w:rsidRPr="00FD0E25">
              <w:rPr>
                <w:rFonts w:ascii="Times New Roman" w:eastAsia="標楷體" w:hAnsi="Times New Roman" w:cs="Times New Roman" w:hint="eastAsia"/>
                <w:b/>
                <w:sz w:val="28"/>
              </w:rPr>
              <w:t>須達</w:t>
            </w:r>
            <w:r w:rsidR="00FD0E25" w:rsidRPr="00FD0E25">
              <w:rPr>
                <w:rFonts w:ascii="Times New Roman" w:eastAsia="標楷體" w:hAnsi="Times New Roman" w:cs="Times New Roman" w:hint="eastAsia"/>
                <w:b/>
                <w:sz w:val="28"/>
              </w:rPr>
              <w:t>70</w:t>
            </w:r>
            <w:r w:rsidR="00FD0E25" w:rsidRPr="00FD0E25">
              <w:rPr>
                <w:rFonts w:ascii="Times New Roman" w:eastAsia="標楷體" w:hAnsi="Times New Roman" w:cs="Times New Roman" w:hint="eastAsia"/>
                <w:b/>
                <w:sz w:val="28"/>
              </w:rPr>
              <w:t>分，始得提出申請</w:t>
            </w:r>
          </w:p>
        </w:tc>
      </w:tr>
      <w:tr w:rsidR="0019521F" w:rsidRPr="00331558" w14:paraId="40EBAB23" w14:textId="77777777" w:rsidTr="00186D1C">
        <w:trPr>
          <w:trHeight w:val="34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455E9353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對校、院、系之服務【</w:t>
            </w:r>
            <w:r w:rsidR="00A67A42" w:rsidRPr="00A67A42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="00A67A42"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】</w:t>
            </w:r>
          </w:p>
          <w:p w14:paraId="290C19C7" w14:textId="77777777" w:rsidR="00A67A42" w:rsidRDefault="00A67A42" w:rsidP="00A67A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擔任本校各級委員會委員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含系務、課程、臨床實習、招生試務、教師評審等委員會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，每學年每項得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77C1DE83" w14:textId="718829A0" w:rsidR="00A67A42" w:rsidRPr="00A67A42" w:rsidRDefault="00A67A42" w:rsidP="0002704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撰寫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TMAC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評鑑報告，每學年得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027048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63823C2D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164B7C77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68F2AD3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27048" w:rsidRPr="00331558" w14:paraId="572549F6" w14:textId="77777777" w:rsidTr="00C9766F">
        <w:trPr>
          <w:trHeight w:val="341"/>
        </w:trPr>
        <w:tc>
          <w:tcPr>
            <w:tcW w:w="1" w:type="pct"/>
            <w:gridSpan w:val="4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E01D3BF" w14:textId="0010ECBD" w:rsidR="00027048" w:rsidRPr="00331558" w:rsidRDefault="00027048" w:rsidP="00027048">
            <w:pPr>
              <w:rPr>
                <w:rFonts w:ascii="Times New Roman" w:eastAsia="標楷體" w:hAnsi="Times New Roman" w:cs="Times New Roman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送審前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學年至少須有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學年參與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TMAC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報告撰寫，始得提出申請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szCs w:val="24"/>
              </w:rPr>
              <w:t>參與學年度</w:t>
            </w:r>
            <w:r w:rsidRPr="00027048">
              <w:rPr>
                <w:rFonts w:ascii="Times New Roman" w:eastAsia="標楷體" w:hAnsi="Times New Roman" w:cs="Times New Roman"/>
                <w:sz w:val="22"/>
                <w:szCs w:val="20"/>
                <w:u w:val="single"/>
              </w:rPr>
              <w:t>___</w:t>
            </w:r>
            <w:r w:rsidRPr="00027048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</w:t>
            </w:r>
          </w:p>
        </w:tc>
      </w:tr>
      <w:tr w:rsidR="0019521F" w:rsidRPr="00331558" w14:paraId="39E1106E" w14:textId="77777777" w:rsidTr="00186D1C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43C5BBE8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A67A42" w:rsidRPr="00A67A42">
              <w:rPr>
                <w:rFonts w:ascii="Times New Roman" w:eastAsia="標楷體" w:hAnsi="Times New Roman" w:cs="Times New Roman" w:hint="eastAsia"/>
                <w:szCs w:val="24"/>
              </w:rPr>
              <w:t>輔導本系學生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3C953B20" w14:textId="77777777" w:rsidR="00A67A42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擔任本系學生導師，每學年得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2C11323C" w14:textId="03BB1EB2" w:rsidR="00A67A42" w:rsidRPr="00331558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輔導本系學生參與學術競賽或其他課外活動，每學年每件得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2AC0FD7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48C7A32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DCA02F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25270F42" w14:textId="77777777" w:rsidTr="00186D1C">
        <w:trPr>
          <w:trHeight w:val="283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31C71A74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A67A42" w:rsidRPr="00A67A42">
              <w:rPr>
                <w:rFonts w:ascii="Times New Roman" w:eastAsia="標楷體" w:hAnsi="Times New Roman" w:cs="Times New Roman" w:hint="eastAsia"/>
                <w:szCs w:val="24"/>
              </w:rPr>
              <w:t>研究計畫執行成效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【</w:t>
            </w:r>
            <w:r w:rsidR="00A67A42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2116DDAB" w14:textId="77777777" w:rsidR="00A67A42" w:rsidRDefault="00A67A42" w:rsidP="00A67A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主持國家科學及技術委員會、國家衛生研究院、衛生福利部、農業部等政府部會計畫，每學年每件得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0A401D1D" w14:textId="45DBECC3" w:rsidR="00A67A42" w:rsidRPr="00331558" w:rsidRDefault="00A67A42" w:rsidP="00A67A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主持教學醫院院內計畫或與本校醫學院合作之計畫，每學年每件得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tcBorders>
              <w:top w:val="single" w:sz="4" w:space="0" w:color="auto"/>
            </w:tcBorders>
            <w:vAlign w:val="center"/>
          </w:tcPr>
          <w:p w14:paraId="58A98A2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7B259883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14:paraId="6C58C91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2B79B1FF" w14:textId="77777777" w:rsidTr="00186D1C">
        <w:trPr>
          <w:trHeight w:val="360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1F96B648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社會責任實踐成果【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66812EB7" w14:textId="364B4F4E" w:rsidR="00A67A42" w:rsidRPr="00331558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執行計畫符合大學社會責任或社會實踐，有具體事蹟者</w:t>
            </w:r>
          </w:p>
        </w:tc>
        <w:tc>
          <w:tcPr>
            <w:tcW w:w="519" w:type="pct"/>
            <w:vAlign w:val="center"/>
          </w:tcPr>
          <w:p w14:paraId="04EA1739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1" w:type="pct"/>
            <w:vAlign w:val="center"/>
          </w:tcPr>
          <w:p w14:paraId="23899909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70C0B20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521F" w:rsidRPr="00331558" w14:paraId="0A126436" w14:textId="77777777" w:rsidTr="00027048">
        <w:trPr>
          <w:trHeight w:val="545"/>
        </w:trPr>
        <w:tc>
          <w:tcPr>
            <w:tcW w:w="5000" w:type="pct"/>
            <w:gridSpan w:val="4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654B0E0" w14:textId="39FD1F9C" w:rsidR="0019521F" w:rsidRPr="00331558" w:rsidRDefault="0019521F" w:rsidP="00186D1C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二、加分評量項目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採計最高上限為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546FFB" w:rsidRPr="00944B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分</w:t>
            </w:r>
            <w:r w:rsidR="00546FF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）</w:t>
            </w:r>
          </w:p>
        </w:tc>
      </w:tr>
      <w:tr w:rsidR="0019521F" w:rsidRPr="00331558" w14:paraId="7FEE9195" w14:textId="77777777" w:rsidTr="00186D1C">
        <w:trPr>
          <w:trHeight w:val="266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7E9B0F21" w14:textId="5CD8286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A67A42" w:rsidRPr="00A67A42">
              <w:rPr>
                <w:rFonts w:ascii="Times New Roman" w:eastAsia="標楷體" w:hAnsi="Times New Roman" w:cs="Times New Roman" w:hint="eastAsia"/>
                <w:szCs w:val="24"/>
              </w:rPr>
              <w:t>代表本系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參與國際事務【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</w:tc>
        <w:tc>
          <w:tcPr>
            <w:tcW w:w="519" w:type="pct"/>
            <w:vAlign w:val="center"/>
          </w:tcPr>
          <w:p w14:paraId="1DA068F0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2DE69415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01CBBBC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75A31744" w14:textId="77777777" w:rsidTr="00186D1C">
        <w:trPr>
          <w:trHeight w:val="441"/>
        </w:trPr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07D5B648" w14:textId="7ED33A2A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專業才能與成果【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6111935B" w14:textId="77777777" w:rsidR="00A67A42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擔任本校碩、博士生的論文指導教授，每篇得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27F79F68" w14:textId="77777777" w:rsidR="00A67A42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擔任本校碩、博士生之論文口試委員，每篇得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7E54035A" w14:textId="42F0B90A" w:rsidR="00A67A42" w:rsidRPr="00331558" w:rsidRDefault="00A67A42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發表專利，每件得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67A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vAlign w:val="center"/>
          </w:tcPr>
          <w:p w14:paraId="78119F22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5712DCE7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09B16602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1AB83B08" w14:textId="77777777" w:rsidTr="00186D1C">
        <w:tc>
          <w:tcPr>
            <w:tcW w:w="3391" w:type="pct"/>
            <w:tcBorders>
              <w:left w:val="thinThickSmallGap" w:sz="24" w:space="0" w:color="auto"/>
            </w:tcBorders>
            <w:vAlign w:val="center"/>
          </w:tcPr>
          <w:p w14:paraId="561CCE8B" w14:textId="77777777" w:rsidR="0019521F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其他校外或專業團體服務之表現【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331558">
              <w:rPr>
                <w:rFonts w:ascii="Times New Roman" w:eastAsia="標楷體" w:hAnsi="Times New Roman" w:cs="Times New Roman"/>
                <w:szCs w:val="24"/>
              </w:rPr>
              <w:t>分】</w:t>
            </w:r>
          </w:p>
          <w:p w14:paraId="1537A20F" w14:textId="77777777" w:rsidR="00546FFB" w:rsidRDefault="00546FF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擔任政府機構委託評鑑、各類國家考試出題或評審委員、生物醫學相關雜誌期刊審查委員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(Reviewer)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，每年每項得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  <w:p w14:paraId="0CC082EB" w14:textId="52B21760" w:rsidR="00546FFB" w:rsidRPr="00546FFB" w:rsidRDefault="00546FFB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擔任學術性學會幹部，每年每項得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546FFB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519" w:type="pct"/>
            <w:vAlign w:val="center"/>
          </w:tcPr>
          <w:p w14:paraId="506B248C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3965EB06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9" w:type="pct"/>
            <w:tcBorders>
              <w:right w:val="thinThickSmallGap" w:sz="24" w:space="0" w:color="auto"/>
            </w:tcBorders>
            <w:vAlign w:val="center"/>
          </w:tcPr>
          <w:p w14:paraId="15F608B1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246F8532" w14:textId="77777777" w:rsidTr="00186D1C">
        <w:trPr>
          <w:trHeight w:val="831"/>
        </w:trPr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D1C6D57" w14:textId="6FD3C02B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三年平均分數</w:t>
            </w:r>
            <w:r w:rsidRPr="008B60AB">
              <w:rPr>
                <w:rFonts w:ascii="Times New Roman" w:eastAsia="標楷體" w:hAnsi="Times New Roman" w:cs="Times New Roman"/>
                <w:sz w:val="28"/>
              </w:rPr>
              <w:t>)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（本項最高上限為</w:t>
            </w:r>
            <w:r w:rsidR="00546FFB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546FFB" w:rsidRPr="00331558">
              <w:rPr>
                <w:rFonts w:ascii="Times New Roman" w:eastAsia="標楷體" w:hAnsi="Times New Roman" w:cs="Times New Roman"/>
                <w:szCs w:val="24"/>
              </w:rPr>
              <w:t>分）</w:t>
            </w:r>
          </w:p>
        </w:tc>
        <w:tc>
          <w:tcPr>
            <w:tcW w:w="1609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9B71F4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17A54481" w14:textId="77777777" w:rsidR="007F1951" w:rsidRDefault="007F1951" w:rsidP="00027048">
      <w:pPr>
        <w:snapToGrid w:val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06CF0830" w14:textId="77777777" w:rsidR="007F1951" w:rsidRDefault="007F1951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1CA9DD71" w14:textId="3A41BBD1" w:rsidR="0019521F" w:rsidRPr="00331558" w:rsidRDefault="0019521F" w:rsidP="007F1951">
      <w:pPr>
        <w:snapToGrid w:val="0"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審查計分權重：</w:t>
      </w:r>
    </w:p>
    <w:p w14:paraId="3BA0FE1C" w14:textId="77777777" w:rsidR="0019521F" w:rsidRPr="0033155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6802">
        <w:rPr>
          <w:rFonts w:ascii="標楷體" w:eastAsia="標楷體" w:hAnsi="標楷體" w:cs="Times New Roman"/>
          <w:sz w:val="28"/>
          <w:szCs w:val="28"/>
        </w:rPr>
        <w:t>□</w:t>
      </w:r>
      <w:r w:rsidRPr="00331558">
        <w:rPr>
          <w:rFonts w:ascii="Times New Roman" w:eastAsia="標楷體" w:hAnsi="Times New Roman" w:cs="Times New Roman"/>
          <w:sz w:val="28"/>
          <w:szCs w:val="28"/>
        </w:rPr>
        <w:tab/>
      </w:r>
      <w:r w:rsidRPr="00152E4C">
        <w:rPr>
          <w:rFonts w:ascii="Times New Roman" w:eastAsia="標楷體" w:hAnsi="Times New Roman" w:cs="Times New Roman"/>
          <w:sz w:val="28"/>
          <w:szCs w:val="28"/>
          <w:u w:val="single"/>
        </w:rPr>
        <w:t>擬升等教授</w:t>
      </w:r>
      <w:r w:rsidRPr="00331558">
        <w:rPr>
          <w:rFonts w:ascii="Times New Roman" w:eastAsia="標楷體" w:hAnsi="Times New Roman" w:cs="Times New Roman"/>
          <w:sz w:val="28"/>
          <w:szCs w:val="28"/>
        </w:rPr>
        <w:t>：教學百分之三十、研究百分之五十、服務與合作百分之二十。</w:t>
      </w:r>
    </w:p>
    <w:p w14:paraId="2A414BA5" w14:textId="77777777" w:rsidR="0019521F" w:rsidRPr="004B233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B2338">
        <w:rPr>
          <w:rFonts w:ascii="標楷體" w:eastAsia="標楷體" w:hAnsi="標楷體" w:cs="Times New Roman"/>
          <w:sz w:val="28"/>
          <w:szCs w:val="28"/>
        </w:rPr>
        <w:t>□</w:t>
      </w:r>
      <w:r w:rsidRPr="004B2338">
        <w:rPr>
          <w:rFonts w:ascii="Times New Roman" w:eastAsia="標楷體" w:hAnsi="Times New Roman" w:cs="Times New Roman"/>
          <w:sz w:val="28"/>
          <w:szCs w:val="28"/>
        </w:rPr>
        <w:tab/>
      </w:r>
      <w:r w:rsidRPr="004B2338">
        <w:rPr>
          <w:rFonts w:ascii="Times New Roman" w:eastAsia="標楷體" w:hAnsi="Times New Roman" w:cs="Times New Roman"/>
          <w:sz w:val="28"/>
          <w:szCs w:val="28"/>
          <w:u w:val="single"/>
        </w:rPr>
        <w:t>擬升等副教授</w:t>
      </w:r>
      <w:r w:rsidRPr="004B233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B2338">
        <w:rPr>
          <w:rFonts w:ascii="Times New Roman" w:eastAsia="標楷體" w:hAnsi="Times New Roman" w:cs="Times New Roman"/>
          <w:sz w:val="28"/>
          <w:szCs w:val="28"/>
        </w:rPr>
        <w:t>教學百分之三十、研究百分之五十、服務與合作百分之二十。</w:t>
      </w:r>
    </w:p>
    <w:p w14:paraId="25FFB9C2" w14:textId="77777777" w:rsidR="0019521F" w:rsidRPr="00331558" w:rsidRDefault="0019521F" w:rsidP="007F1951">
      <w:pPr>
        <w:snapToGrid w:val="0"/>
        <w:spacing w:line="360" w:lineRule="auto"/>
        <w:ind w:left="423" w:hangingChars="151" w:hanging="42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B2338">
        <w:rPr>
          <w:rFonts w:ascii="標楷體" w:eastAsia="標楷體" w:hAnsi="標楷體" w:cs="Times New Roman"/>
          <w:sz w:val="28"/>
          <w:szCs w:val="28"/>
        </w:rPr>
        <w:t>□</w:t>
      </w:r>
      <w:r w:rsidRPr="004B2338">
        <w:rPr>
          <w:rFonts w:ascii="Times New Roman" w:eastAsia="標楷體" w:hAnsi="Times New Roman" w:cs="Times New Roman"/>
          <w:sz w:val="28"/>
          <w:szCs w:val="28"/>
        </w:rPr>
        <w:tab/>
      </w:r>
      <w:r w:rsidRPr="004B2338">
        <w:rPr>
          <w:rFonts w:ascii="Times New Roman" w:eastAsia="標楷體" w:hAnsi="Times New Roman" w:cs="Times New Roman"/>
          <w:sz w:val="28"/>
          <w:szCs w:val="28"/>
          <w:u w:val="single"/>
        </w:rPr>
        <w:t>擬升等</w:t>
      </w:r>
      <w:r w:rsidRPr="00152E4C">
        <w:rPr>
          <w:rFonts w:ascii="Times New Roman" w:eastAsia="標楷體" w:hAnsi="Times New Roman" w:cs="Times New Roman"/>
          <w:sz w:val="28"/>
          <w:szCs w:val="28"/>
          <w:u w:val="single"/>
        </w:rPr>
        <w:t>助理教授</w:t>
      </w:r>
      <w:r w:rsidRPr="00331558">
        <w:rPr>
          <w:rFonts w:ascii="Times New Roman" w:eastAsia="標楷體" w:hAnsi="Times New Roman" w:cs="Times New Roman"/>
          <w:sz w:val="28"/>
          <w:szCs w:val="28"/>
        </w:rPr>
        <w:t>：教學百分之三十、研究百分之四十、服務與合作百分之三十。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549"/>
        <w:gridCol w:w="3107"/>
      </w:tblGrid>
      <w:tr w:rsidR="0019521F" w:rsidRPr="00331558" w14:paraId="3E1FF5C8" w14:textId="77777777" w:rsidTr="00186D1C">
        <w:tc>
          <w:tcPr>
            <w:tcW w:w="339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E85FF85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量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 xml:space="preserve"> 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1609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5A88C6C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</w:rPr>
              <w:t>權重分數</w:t>
            </w:r>
          </w:p>
        </w:tc>
      </w:tr>
      <w:tr w:rsidR="0019521F" w:rsidRPr="00331558" w14:paraId="09E66A31" w14:textId="77777777" w:rsidTr="00186D1C">
        <w:trPr>
          <w:trHeight w:val="57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B24DEBB" w14:textId="77777777" w:rsidR="0019521F" w:rsidRPr="00331558" w:rsidRDefault="0019521F" w:rsidP="00186D1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壹、教學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081AD6A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06BB75BC" w14:textId="77777777" w:rsidTr="00186D1C">
        <w:trPr>
          <w:trHeight w:val="561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784937F" w14:textId="77777777" w:rsidR="0019521F" w:rsidRPr="009A4835" w:rsidRDefault="0019521F" w:rsidP="00186D1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貳、研究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1B4F3B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4C53E036" w14:textId="77777777" w:rsidTr="00186D1C">
        <w:trPr>
          <w:trHeight w:val="555"/>
        </w:trPr>
        <w:tc>
          <w:tcPr>
            <w:tcW w:w="339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0A064F8" w14:textId="77777777" w:rsidR="0019521F" w:rsidRPr="009A4835" w:rsidRDefault="0019521F" w:rsidP="00186D1C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A4835">
              <w:rPr>
                <w:rFonts w:ascii="Times New Roman" w:eastAsia="標楷體" w:hAnsi="Times New Roman" w:cs="Times New Roman"/>
                <w:sz w:val="28"/>
                <w:szCs w:val="24"/>
              </w:rPr>
              <w:t>參、服務與合作</w:t>
            </w:r>
          </w:p>
        </w:tc>
        <w:tc>
          <w:tcPr>
            <w:tcW w:w="1609" w:type="pc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44E565D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9521F" w:rsidRPr="00331558" w14:paraId="7BD99711" w14:textId="77777777" w:rsidTr="00186D1C">
        <w:tc>
          <w:tcPr>
            <w:tcW w:w="3391" w:type="pct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8CD5AD2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自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評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總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</w:t>
            </w:r>
            <w:r w:rsidRPr="00331558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最高上限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100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分</w:t>
            </w:r>
            <w:r w:rsidRPr="008B60AB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609" w:type="pct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9221704" w14:textId="77777777" w:rsidR="0019521F" w:rsidRPr="00331558" w:rsidRDefault="0019521F" w:rsidP="00186D1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</w:p>
        </w:tc>
      </w:tr>
    </w:tbl>
    <w:p w14:paraId="23360867" w14:textId="77777777" w:rsidR="00027048" w:rsidRDefault="0019521F" w:rsidP="007F1951">
      <w:pPr>
        <w:snapToGrid w:val="0"/>
        <w:ind w:left="566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備註：教學、服務與合作之計分以取得現職後最近三年內為準，研究之計分以取得現職後為準，各項分數之計算，請依據本系教師升等</w:t>
      </w:r>
      <w:r w:rsidRPr="00027048">
        <w:rPr>
          <w:rFonts w:ascii="Times New Roman" w:eastAsia="標楷體" w:hAnsi="Times New Roman" w:cs="Times New Roman" w:hint="eastAsia"/>
          <w:color w:val="000000" w:themeColor="text1"/>
          <w:szCs w:val="28"/>
        </w:rPr>
        <w:t>標準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評分，分數四捨五入採計至小數點第二位，且各項實得分數之總和，不得超過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100</w:t>
      </w:r>
      <w:r w:rsidRPr="00027048">
        <w:rPr>
          <w:rFonts w:ascii="Times New Roman" w:eastAsia="標楷體" w:hAnsi="Times New Roman" w:cs="Times New Roman"/>
          <w:color w:val="000000" w:themeColor="text1"/>
          <w:szCs w:val="28"/>
        </w:rPr>
        <w:t>分。實際列舉之項目以現職內為主，提升等者應檢附各項佐證資料，並依序標示排序清楚。</w:t>
      </w:r>
    </w:p>
    <w:p w14:paraId="2F4049DF" w14:textId="505FA730" w:rsidR="00D62580" w:rsidRPr="00027048" w:rsidRDefault="0019521F" w:rsidP="007F1951">
      <w:pPr>
        <w:snapToGrid w:val="0"/>
        <w:spacing w:beforeLines="50" w:before="180"/>
        <w:ind w:left="849" w:hangingChars="303" w:hanging="849"/>
        <w:jc w:val="center"/>
        <w:rPr>
          <w:u w:val="single"/>
        </w:rPr>
      </w:pPr>
      <w:r w:rsidRPr="0033155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自評者簽名：</w:t>
      </w:r>
      <w:r w:rsidR="007F1951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7F195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</w:t>
      </w:r>
    </w:p>
    <w:sectPr w:rsidR="00D62580" w:rsidRPr="00027048" w:rsidSect="004A55D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ACFBB" w14:textId="77777777" w:rsidR="000D0626" w:rsidRDefault="000D0626">
      <w:r>
        <w:separator/>
      </w:r>
    </w:p>
  </w:endnote>
  <w:endnote w:type="continuationSeparator" w:id="0">
    <w:p w14:paraId="21184B06" w14:textId="77777777" w:rsidR="000D0626" w:rsidRDefault="000D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926273"/>
      <w:docPartObj>
        <w:docPartGallery w:val="Page Numbers (Bottom of Page)"/>
        <w:docPartUnique/>
      </w:docPartObj>
    </w:sdtPr>
    <w:sdtEndPr/>
    <w:sdtContent>
      <w:p w14:paraId="2277C94F" w14:textId="2CD4742E" w:rsidR="00032C8E" w:rsidRDefault="0019521F" w:rsidP="003943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51" w:rsidRPr="007F195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DBEA" w14:textId="77777777" w:rsidR="000D0626" w:rsidRDefault="000D0626">
      <w:r>
        <w:separator/>
      </w:r>
    </w:p>
  </w:footnote>
  <w:footnote w:type="continuationSeparator" w:id="0">
    <w:p w14:paraId="2BED432C" w14:textId="77777777" w:rsidR="000D0626" w:rsidRDefault="000D0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653"/>
    <w:multiLevelType w:val="hybridMultilevel"/>
    <w:tmpl w:val="040EFF5E"/>
    <w:lvl w:ilvl="0" w:tplc="DB4812A8">
      <w:start w:val="1"/>
      <w:numFmt w:val="taiwaneseCountingThousand"/>
      <w:lvlText w:val="(%1)"/>
      <w:lvlJc w:val="left"/>
      <w:pPr>
        <w:ind w:left="2659" w:hanging="480"/>
      </w:pPr>
      <w:rPr>
        <w:rFonts w:hint="default"/>
      </w:rPr>
    </w:lvl>
    <w:lvl w:ilvl="1" w:tplc="58FAD636">
      <w:start w:val="1"/>
      <w:numFmt w:val="decimal"/>
      <w:lvlText w:val="%2."/>
      <w:lvlJc w:val="left"/>
      <w:pPr>
        <w:ind w:left="301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19" w:hanging="480"/>
      </w:pPr>
    </w:lvl>
    <w:lvl w:ilvl="3" w:tplc="0409000F" w:tentative="1">
      <w:start w:val="1"/>
      <w:numFmt w:val="decimal"/>
      <w:lvlText w:val="%4."/>
      <w:lvlJc w:val="left"/>
      <w:pPr>
        <w:ind w:left="4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79" w:hanging="480"/>
      </w:pPr>
    </w:lvl>
    <w:lvl w:ilvl="5" w:tplc="0409001B" w:tentative="1">
      <w:start w:val="1"/>
      <w:numFmt w:val="lowerRoman"/>
      <w:lvlText w:val="%6."/>
      <w:lvlJc w:val="right"/>
      <w:pPr>
        <w:ind w:left="5059" w:hanging="480"/>
      </w:pPr>
    </w:lvl>
    <w:lvl w:ilvl="6" w:tplc="0409000F" w:tentative="1">
      <w:start w:val="1"/>
      <w:numFmt w:val="decimal"/>
      <w:lvlText w:val="%7."/>
      <w:lvlJc w:val="left"/>
      <w:pPr>
        <w:ind w:left="5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19" w:hanging="480"/>
      </w:pPr>
    </w:lvl>
    <w:lvl w:ilvl="8" w:tplc="0409001B" w:tentative="1">
      <w:start w:val="1"/>
      <w:numFmt w:val="lowerRoman"/>
      <w:lvlText w:val="%9."/>
      <w:lvlJc w:val="right"/>
      <w:pPr>
        <w:ind w:left="649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1F"/>
    <w:rsid w:val="00027048"/>
    <w:rsid w:val="000D0626"/>
    <w:rsid w:val="0013101F"/>
    <w:rsid w:val="001926A0"/>
    <w:rsid w:val="0019521F"/>
    <w:rsid w:val="002D3E26"/>
    <w:rsid w:val="002E1A53"/>
    <w:rsid w:val="005267E6"/>
    <w:rsid w:val="00546FFB"/>
    <w:rsid w:val="0056412B"/>
    <w:rsid w:val="007F1951"/>
    <w:rsid w:val="00A67A42"/>
    <w:rsid w:val="00D62580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76C7"/>
  <w15:chartTrackingRefBased/>
  <w15:docId w15:val="{085C2118-F0E9-468C-B92F-F474E59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1F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952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9521F"/>
    <w:rPr>
      <w:sz w:val="20"/>
      <w:szCs w:val="20"/>
    </w:rPr>
  </w:style>
  <w:style w:type="table" w:styleId="a6">
    <w:name w:val="Table Grid"/>
    <w:basedOn w:val="a1"/>
    <w:uiPriority w:val="39"/>
    <w:rsid w:val="0019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2026-01-12T12:52:00Z</dcterms:created>
  <dcterms:modified xsi:type="dcterms:W3CDTF">2026-01-12T12:52:00Z</dcterms:modified>
</cp:coreProperties>
</file>