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4A97" w14:textId="77777777" w:rsidR="0019521F" w:rsidRPr="00331558" w:rsidRDefault="0019521F" w:rsidP="0019521F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國立中興大學學士後醫學系教師升等審查自評表</w:t>
      </w:r>
    </w:p>
    <w:p w14:paraId="7F3D56FF" w14:textId="77777777" w:rsidR="0019521F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6F3F742A" w14:textId="77777777" w:rsidR="0019521F" w:rsidRPr="00331558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教師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姓名</w:t>
      </w: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</w:p>
    <w:p w14:paraId="70584F17" w14:textId="77777777" w:rsidR="0019521F" w:rsidRDefault="0019521F" w:rsidP="0019521F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現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任</w:t>
      </w: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職級：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專任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專案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兼任</w:t>
      </w:r>
      <w:r w:rsidRPr="006F53A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現職到職年月：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</w:t>
      </w:r>
    </w:p>
    <w:p w14:paraId="06DF0B7D" w14:textId="77777777" w:rsidR="0019521F" w:rsidRPr="00331558" w:rsidRDefault="0019521F" w:rsidP="0019521F">
      <w:pPr>
        <w:spacing w:beforeLines="50" w:before="180" w:line="400" w:lineRule="exact"/>
        <w:ind w:left="1415" w:hangingChars="505" w:hanging="1415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累計年資：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(1)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現職年資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年；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(2)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欲申請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採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計年資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須附現有教師證等級之聘書及授課證明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，合計升等年資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年。</w:t>
      </w:r>
    </w:p>
    <w:p w14:paraId="35C85DB4" w14:textId="77777777" w:rsidR="0019521F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擬升等</w:t>
      </w:r>
      <w:proofErr w:type="gramEnd"/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職級：</w:t>
      </w:r>
    </w:p>
    <w:p w14:paraId="694712B8" w14:textId="77777777" w:rsidR="0019521F" w:rsidRPr="00331558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壹、教學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1002"/>
        <w:gridCol w:w="1006"/>
        <w:gridCol w:w="1099"/>
      </w:tblGrid>
      <w:tr w:rsidR="0019521F" w:rsidRPr="00331558" w14:paraId="159DF05E" w14:textId="77777777" w:rsidTr="002D3E26">
        <w:tc>
          <w:tcPr>
            <w:tcW w:w="3391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6A60D3C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0" w:name="_Hlk126073015"/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B56A253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Cs w:val="20"/>
              </w:rPr>
              <w:t>自評分數</w:t>
            </w:r>
          </w:p>
        </w:tc>
      </w:tr>
      <w:tr w:rsidR="0019521F" w:rsidRPr="00331558" w14:paraId="1C9BBC9F" w14:textId="77777777" w:rsidTr="002D3E26">
        <w:tc>
          <w:tcPr>
            <w:tcW w:w="3391" w:type="pct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71B120C" w14:textId="77777777" w:rsidR="0019521F" w:rsidRPr="00331558" w:rsidRDefault="0019521F" w:rsidP="00186D1C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19" w:type="pct"/>
            <w:tcBorders>
              <w:bottom w:val="thinThickSmallGap" w:sz="24" w:space="0" w:color="auto"/>
            </w:tcBorders>
            <w:vAlign w:val="center"/>
          </w:tcPr>
          <w:p w14:paraId="149056A4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  <w:tc>
          <w:tcPr>
            <w:tcW w:w="521" w:type="pct"/>
            <w:tcBorders>
              <w:bottom w:val="thinThickSmallGap" w:sz="24" w:space="0" w:color="auto"/>
            </w:tcBorders>
            <w:vAlign w:val="center"/>
          </w:tcPr>
          <w:p w14:paraId="005883DC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  <w:tc>
          <w:tcPr>
            <w:tcW w:w="569" w:type="pct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EC73DD3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</w:tr>
      <w:tr w:rsidR="0019521F" w:rsidRPr="00331558" w14:paraId="16FC0265" w14:textId="77777777" w:rsidTr="002D3E26">
        <w:trPr>
          <w:trHeight w:val="425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D9FD005" w14:textId="5D92D3FF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一、</w:t>
            </w:r>
            <w:r w:rsidR="007E2BC1">
              <w:rPr>
                <w:rFonts w:ascii="Times New Roman" w:eastAsia="標楷體" w:hAnsi="Times New Roman" w:cs="Times New Roman" w:hint="eastAsia"/>
                <w:b/>
                <w:sz w:val="28"/>
              </w:rPr>
              <w:t>基本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評量項目</w:t>
            </w:r>
            <w:r w:rsidR="007E2BC1" w:rsidRPr="00331558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906265" w:rsidRPr="00331558" w14:paraId="00471866" w14:textId="77777777" w:rsidTr="00906265">
        <w:trPr>
          <w:trHeight w:val="341"/>
        </w:trPr>
        <w:tc>
          <w:tcPr>
            <w:tcW w:w="5000" w:type="pct"/>
            <w:gridSpan w:val="4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EEB8BAD" w14:textId="69FEAB58" w:rsidR="00906265" w:rsidRPr="00243BF6" w:rsidRDefault="00906265" w:rsidP="00243BF6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送審前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學年，</w:t>
            </w:r>
            <w:r w:rsidRPr="00243BF6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每學年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教授本系核心課程</w:t>
            </w:r>
            <w:r w:rsidRPr="00243BF6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平均每週滿</w:t>
            </w:r>
            <w:r w:rsidRPr="00243BF6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0.5</w:t>
            </w:r>
            <w:r w:rsidRPr="00243BF6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小時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9B04B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43BF6">
              <w:rPr>
                <w:rFonts w:ascii="標楷體" w:eastAsia="標楷體" w:hAnsi="標楷體" w:cs="Times New Roman" w:hint="eastAsia"/>
                <w:szCs w:val="24"/>
              </w:rPr>
              <w:t>□是 □否</w:t>
            </w:r>
          </w:p>
          <w:p w14:paraId="262663FC" w14:textId="013AD19B" w:rsidR="00906265" w:rsidRDefault="00906265" w:rsidP="00F26FA8">
            <w:pPr>
              <w:jc w:val="center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90626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90626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本系核心課程係指本系開設之必修課程</w:t>
            </w:r>
            <w:r w:rsidR="008046C9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，且每學年分開計算</w:t>
            </w:r>
            <w:r w:rsidR="008046C9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[</w:t>
            </w:r>
            <w:r w:rsidR="008046C9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皆須符合</w:t>
            </w:r>
            <w:r w:rsidR="008046C9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]</w:t>
            </w:r>
            <w:r w:rsidRPr="0090626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）</w:t>
            </w:r>
          </w:p>
          <w:p w14:paraId="2E9A5AE9" w14:textId="77777777" w:rsidR="00243BF6" w:rsidRPr="00F7590A" w:rsidRDefault="00243BF6" w:rsidP="00243BF6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教案撰寫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取得現職</w:t>
            </w:r>
            <w:r w:rsidR="009B04B4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proofErr w:type="gramStart"/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期間，</w:t>
            </w:r>
            <w:proofErr w:type="gramEnd"/>
            <w:r w:rsidR="009B04B4">
              <w:rPr>
                <w:rFonts w:ascii="Times New Roman" w:eastAsia="標楷體" w:hAnsi="Times New Roman" w:cs="Times New Roman" w:hint="eastAsia"/>
                <w:szCs w:val="24"/>
              </w:rPr>
              <w:t>是否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撰寫一份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PBL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TBL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教案</w:t>
            </w:r>
            <w:r w:rsidRPr="00243BF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9B04B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9B04B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B04B4" w:rsidRPr="00243BF6">
              <w:rPr>
                <w:rFonts w:ascii="標楷體" w:eastAsia="標楷體" w:hAnsi="標楷體" w:cs="Times New Roman" w:hint="eastAsia"/>
                <w:szCs w:val="24"/>
              </w:rPr>
              <w:t>□是 □否</w:t>
            </w:r>
          </w:p>
          <w:p w14:paraId="0D012723" w14:textId="556FE6CE" w:rsidR="00F7590A" w:rsidRPr="00243BF6" w:rsidRDefault="00C7027A" w:rsidP="00F7590A">
            <w:pPr>
              <w:pStyle w:val="a3"/>
              <w:ind w:leftChars="0" w:left="36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</w:t>
            </w:r>
            <w:r w:rsidR="00F7590A">
              <w:rPr>
                <w:rFonts w:ascii="標楷體" w:eastAsia="標楷體" w:hAnsi="標楷體" w:cs="Times New Roman" w:hint="eastAsia"/>
                <w:szCs w:val="24"/>
              </w:rPr>
              <w:t>(以上都</w:t>
            </w:r>
            <w:r w:rsidR="004A6A15">
              <w:rPr>
                <w:rFonts w:ascii="標楷體" w:eastAsia="標楷體" w:hAnsi="標楷體" w:cs="Times New Roman" w:hint="eastAsia"/>
                <w:szCs w:val="24"/>
              </w:rPr>
              <w:t>為必要項目，</w:t>
            </w:r>
            <w:r>
              <w:rPr>
                <w:rFonts w:ascii="標楷體" w:eastAsia="標楷體" w:hAnsi="標楷體" w:cs="Times New Roman" w:hint="eastAsia"/>
                <w:szCs w:val="24"/>
              </w:rPr>
              <w:t>滿足</w:t>
            </w:r>
            <w:r w:rsidR="00F7590A">
              <w:rPr>
                <w:rFonts w:ascii="標楷體" w:eastAsia="標楷體" w:hAnsi="標楷體" w:cs="Times New Roman" w:hint="eastAsia"/>
                <w:szCs w:val="24"/>
              </w:rPr>
              <w:t>使得進行</w:t>
            </w:r>
            <w:r w:rsidR="00683369">
              <w:rPr>
                <w:rFonts w:ascii="標楷體" w:eastAsia="標楷體" w:hAnsi="標楷體" w:cs="Times New Roman" w:hint="eastAsia"/>
                <w:szCs w:val="24"/>
              </w:rPr>
              <w:t>後續審查</w:t>
            </w:r>
            <w:r w:rsidR="00F7590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19521F" w:rsidRPr="00331558" w14:paraId="1A44F290" w14:textId="77777777" w:rsidTr="002D3E26">
        <w:trPr>
          <w:trHeight w:val="34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C82EDDD" w14:textId="0B6637F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任教課程【</w:t>
            </w:r>
            <w:r w:rsidR="00980C9B"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60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5CF4A778" w14:textId="4109305C" w:rsidR="0056412B" w:rsidRPr="00331558" w:rsidRDefault="00D01224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每學年</w:t>
            </w:r>
            <w:r w:rsidR="0056412B" w:rsidRPr="004A5A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教學時數滿足校訂基本授課時數得</w:t>
            </w:r>
            <w:r w:rsidR="00726E34" w:rsidRPr="00726E34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5</w:t>
            </w:r>
            <w:r w:rsidR="0056412B" w:rsidRPr="00726E34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0</w:t>
            </w:r>
            <w:r w:rsidR="0056412B" w:rsidRPr="004A5A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264A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866ECA" w:rsidRPr="00094F22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每少</w:t>
            </w:r>
            <w:r w:rsidR="00094F22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0.5</w:t>
            </w:r>
            <w:r w:rsidR="00866ECA" w:rsidRPr="00094F22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小時扣</w:t>
            </w:r>
            <w:r w:rsidR="00094F22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5</w:t>
            </w:r>
            <w:r w:rsidR="00866ECA" w:rsidRPr="00094F22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分</w:t>
            </w:r>
            <w:r w:rsidR="001B3C1D" w:rsidRPr="004A5A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CD0E75" w:rsidRPr="007E2BC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每多</w:t>
            </w:r>
            <w:r w:rsidR="00302CA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0.5</w:t>
            </w:r>
            <w:r w:rsidR="00E3712D" w:rsidRPr="007E2BC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小時</w:t>
            </w:r>
            <w:r w:rsidR="00CD0E75" w:rsidRPr="007E2BC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得</w:t>
            </w:r>
            <w:r w:rsidR="00E3712D" w:rsidRPr="007E2BC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2</w:t>
            </w:r>
            <w:r w:rsidR="00E3712D" w:rsidRPr="007E2BC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分</w:t>
            </w:r>
            <w:r w:rsidR="00DF77C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30C98B13" w14:textId="635EDADB" w:rsidR="0019521F" w:rsidRPr="00E3712D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3EE921A2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0BC138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3C40A986" w14:textId="77777777" w:rsidTr="002D3E26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61A17581" w14:textId="09DD4AF0" w:rsidR="0056412B" w:rsidRPr="00902AB1" w:rsidRDefault="0019521F" w:rsidP="00186D1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2AB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02AB1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902AB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56412B" w:rsidRPr="00902A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本系</w:t>
            </w:r>
            <w:r w:rsidRPr="00902AB1">
              <w:rPr>
                <w:rFonts w:ascii="Times New Roman" w:eastAsia="標楷體" w:hAnsi="Times New Roman" w:cs="Times New Roman"/>
                <w:sz w:val="20"/>
                <w:szCs w:val="20"/>
              </w:rPr>
              <w:t>教學貢獻度【</w:t>
            </w:r>
            <w:r w:rsidR="00980C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 w:rsidR="002D3E26" w:rsidRPr="00902A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20</w:t>
            </w:r>
            <w:r w:rsidRPr="00902AB1">
              <w:rPr>
                <w:rFonts w:ascii="Times New Roman" w:eastAsia="標楷體" w:hAnsi="Times New Roman" w:cs="Times New Roman"/>
                <w:sz w:val="20"/>
                <w:szCs w:val="20"/>
              </w:rPr>
              <w:t>分】</w:t>
            </w:r>
          </w:p>
          <w:p w14:paraId="63F790DF" w14:textId="2A2C0D11" w:rsidR="0056412B" w:rsidRPr="00902AB1" w:rsidRDefault="004A5ADC" w:rsidP="00186D1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2A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="0056412B" w:rsidRPr="00902A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擔任本系核心課程負責人，該學期每門課</w:t>
            </w:r>
            <w:r w:rsidR="001D0895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</w:t>
            </w:r>
            <w:r w:rsidR="00052E9B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5</w:t>
            </w:r>
            <w:r w:rsidR="0056412B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</w:p>
          <w:p w14:paraId="1CACED04" w14:textId="269CEA1C" w:rsidR="004A5ADC" w:rsidRPr="00052E9B" w:rsidRDefault="00E95902" w:rsidP="00186D1C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2</w:t>
            </w:r>
            <w:r w:rsidR="004A5ADC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.</w:t>
            </w:r>
            <w:r w:rsidR="004A5ADC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授課科目之課程檢討會參與度</w:t>
            </w:r>
            <w:r w:rsidR="00AA3FFE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，每學期</w:t>
            </w:r>
            <w:r w:rsidR="00A35686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2</w:t>
            </w:r>
            <w:r w:rsidR="00AA3FFE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  <w:r w:rsidR="00AA3FFE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</w:t>
            </w:r>
            <w:r w:rsidR="00AA3FFE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依</w:t>
            </w:r>
            <w:r w:rsidR="009B53D7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負責</w:t>
            </w:r>
            <w:r w:rsidR="00AA3FFE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老師認定</w:t>
            </w:r>
            <w:r w:rsidR="00AA3FFE" w:rsidRPr="00052E9B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)</w:t>
            </w:r>
          </w:p>
          <w:p w14:paraId="29769117" w14:textId="34648426" w:rsidR="00AA3FFE" w:rsidRPr="00902AB1" w:rsidRDefault="00E95902" w:rsidP="00186D1C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3</w:t>
            </w:r>
            <w:r w:rsidR="00AA3FFE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.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除升等必要之教案外，</w:t>
            </w:r>
            <w:r w:rsidR="009B53D7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PBL/TBL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第二份教案起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(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每案每學年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+5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  <w:r w:rsidR="00E25BE9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)</w:t>
            </w:r>
          </w:p>
          <w:p w14:paraId="1AA963A7" w14:textId="3A382021" w:rsidR="00902AB1" w:rsidRDefault="00E95902" w:rsidP="00186D1C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4</w:t>
            </w:r>
            <w:r w:rsidR="00902AB1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.</w:t>
            </w:r>
            <w:r w:rsidR="00902AB1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參與</w:t>
            </w:r>
            <w:r w:rsidR="00902AB1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EMI</w:t>
            </w:r>
            <w:r w:rsidR="00902AB1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全英語授課，每門課</w:t>
            </w:r>
            <w:r w:rsidR="001D0895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</w:t>
            </w:r>
            <w:r w:rsidR="00902AB1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5</w:t>
            </w:r>
            <w:r w:rsidR="00902AB1" w:rsidRPr="00902AB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</w:p>
          <w:p w14:paraId="06A48BFD" w14:textId="1A53F73E" w:rsidR="003A44DD" w:rsidRDefault="00E95902" w:rsidP="00186D1C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5</w:t>
            </w:r>
            <w:r w:rsidR="003A44D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.</w:t>
            </w:r>
            <w:r w:rsidR="003A44DD" w:rsidRPr="003A44D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校、院、系之醫學教育、教學相關研習、工作坊主講</w:t>
            </w:r>
            <w:r w:rsidR="003A44DD" w:rsidRPr="003A44D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 xml:space="preserve"> </w:t>
            </w:r>
            <w:r w:rsidR="003A44DD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+</w:t>
            </w:r>
            <w:r w:rsidR="000C504D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5</w:t>
            </w:r>
            <w:r w:rsidR="003A44DD" w:rsidRPr="003A44D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/</w:t>
            </w:r>
            <w:r w:rsidR="003A44DD" w:rsidRPr="003A44D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次</w:t>
            </w:r>
          </w:p>
          <w:p w14:paraId="621A48B7" w14:textId="769068E7" w:rsidR="00B45A31" w:rsidRPr="00902AB1" w:rsidRDefault="00E95902" w:rsidP="00186D1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6</w:t>
            </w:r>
            <w:r w:rsidR="00B45A3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.</w:t>
            </w:r>
            <w:r w:rsidR="00B45A31" w:rsidRPr="00B45A3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教師共識營</w:t>
            </w:r>
            <w:r w:rsidR="00B45A31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(</w:t>
            </w:r>
            <w:r w:rsidR="00DE7D57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如</w:t>
            </w:r>
            <w:r w:rsidR="00DE7D57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TMAC</w:t>
            </w:r>
            <w:r w:rsidR="00DE7D57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、</w:t>
            </w:r>
            <w:r w:rsidR="000C504D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招生共識營</w:t>
            </w:r>
            <w:r w:rsidR="00B45A31" w:rsidRPr="000C504D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  <w:highlight w:val="yellow"/>
              </w:rPr>
              <w:t>)</w:t>
            </w:r>
            <w:r w:rsidR="00B45A31" w:rsidRPr="00B45A3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，每年</w:t>
            </w:r>
            <w:r w:rsidR="004A6A15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每次</w:t>
            </w:r>
            <w:r w:rsidR="00B45A31" w:rsidRPr="00B45A3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+5</w:t>
            </w:r>
            <w:r w:rsidR="001D0895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25647C7C" w14:textId="48FEE796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B085905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A4BE298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7466BD99" w14:textId="77777777" w:rsidTr="002D3E26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24CFA959" w14:textId="35498A59" w:rsidR="0019521F" w:rsidRPr="001B2512" w:rsidRDefault="0019521F" w:rsidP="00186D1C">
            <w:pPr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1B2512">
              <w:rPr>
                <w:rFonts w:ascii="Times New Roman" w:eastAsia="標楷體" w:hAnsi="Times New Roman" w:cs="Times New Roman"/>
                <w:color w:val="EE0000"/>
                <w:szCs w:val="24"/>
              </w:rPr>
              <w:t>(</w:t>
            </w:r>
            <w:r w:rsidRPr="001B2512">
              <w:rPr>
                <w:rFonts w:ascii="Times New Roman" w:eastAsia="標楷體" w:hAnsi="Times New Roman" w:cs="Times New Roman"/>
                <w:color w:val="EE0000"/>
                <w:szCs w:val="24"/>
              </w:rPr>
              <w:t>三</w:t>
            </w:r>
            <w:r w:rsidRPr="001B2512">
              <w:rPr>
                <w:rFonts w:ascii="Times New Roman" w:eastAsia="標楷體" w:hAnsi="Times New Roman" w:cs="Times New Roman"/>
                <w:color w:val="EE0000"/>
                <w:szCs w:val="24"/>
              </w:rPr>
              <w:t>)</w:t>
            </w:r>
            <w:r w:rsidR="00980C9B" w:rsidRPr="001B2512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國家</w:t>
            </w:r>
            <w:r w:rsidR="001B2512" w:rsidRPr="001B2512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或校內</w:t>
            </w:r>
            <w:r w:rsidR="00902AB1" w:rsidRPr="001B2512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教學得獎紀錄</w:t>
            </w:r>
            <w:r w:rsidRPr="001B2512">
              <w:rPr>
                <w:rFonts w:ascii="Times New Roman" w:eastAsia="標楷體" w:hAnsi="Times New Roman" w:cs="Times New Roman"/>
                <w:color w:val="EE0000"/>
                <w:szCs w:val="24"/>
              </w:rPr>
              <w:t>【</w:t>
            </w:r>
            <w:r w:rsidR="00980C9B" w:rsidRPr="001B2512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上限</w:t>
            </w:r>
            <w:r w:rsidRPr="001B2512">
              <w:rPr>
                <w:rFonts w:ascii="Times New Roman" w:eastAsia="標楷體" w:hAnsi="Times New Roman" w:cs="Times New Roman"/>
                <w:color w:val="EE0000"/>
                <w:szCs w:val="24"/>
              </w:rPr>
              <w:t>10</w:t>
            </w:r>
            <w:r w:rsidRPr="001B2512">
              <w:rPr>
                <w:rFonts w:ascii="Times New Roman" w:eastAsia="標楷體" w:hAnsi="Times New Roman" w:cs="Times New Roman"/>
                <w:color w:val="EE0000"/>
                <w:szCs w:val="24"/>
              </w:rPr>
              <w:t>分】</w:t>
            </w:r>
          </w:p>
          <w:p w14:paraId="0D8E5EF0" w14:textId="0B772409" w:rsidR="0056412B" w:rsidRDefault="001B2512" w:rsidP="00186D1C">
            <w:pPr>
              <w:rPr>
                <w:rFonts w:ascii="Times New Roman" w:eastAsia="標楷體" w:hAnsi="Times New Roman" w:cs="Times New Roman"/>
                <w:color w:val="EE0000"/>
                <w:sz w:val="20"/>
                <w:szCs w:val="20"/>
              </w:rPr>
            </w:pP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師鐸獎</w:t>
            </w: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+10</w:t>
            </w: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、校內教學傑出獎</w:t>
            </w: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+3/</w:t>
            </w: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次、績優</w:t>
            </w: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+2/</w:t>
            </w:r>
            <w:r w:rsidRPr="001B2512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次</w:t>
            </w:r>
            <w:r w:rsidR="00E3473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、優良導師</w:t>
            </w:r>
            <w:r w:rsidR="00E34731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+2</w:t>
            </w:r>
            <w:r w:rsidR="004D1CF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/</w:t>
            </w:r>
            <w:r w:rsidR="004D1CF0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次</w:t>
            </w:r>
          </w:p>
          <w:p w14:paraId="17B45E63" w14:textId="42EC7845" w:rsidR="001B2512" w:rsidRPr="00C63EBE" w:rsidRDefault="001B2512" w:rsidP="00186D1C">
            <w:pPr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7D95B43C" w14:textId="76075223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73304B7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ECB32C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7F707961" w14:textId="77777777" w:rsidTr="002D3E26">
        <w:trPr>
          <w:trHeight w:val="360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0C518576" w14:textId="190E7689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6412B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教學評量與改進措施【</w:t>
            </w:r>
            <w:r w:rsidR="00980C9B"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3D63FE04" w14:textId="1891813C" w:rsidR="0056412B" w:rsidRPr="0056412B" w:rsidRDefault="0056412B" w:rsidP="0056412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002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所授本</w:t>
            </w:r>
            <w:proofErr w:type="gramEnd"/>
            <w:r w:rsidRPr="00B002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系課程之學生滿意度</w:t>
            </w:r>
            <w:r w:rsidR="00245FA0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平均</w:t>
            </w:r>
            <w:r w:rsidRPr="00B002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734B28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4</w:t>
            </w:r>
            <w:r w:rsidR="00734B28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到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5</w:t>
            </w:r>
            <w:r w:rsidR="00734B28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得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10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分，</w:t>
            </w:r>
            <w:r w:rsidR="00B002CE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3-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4</w:t>
            </w:r>
            <w:r w:rsidR="00B002CE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得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6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分，</w:t>
            </w:r>
            <w:r w:rsidR="00B002CE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不足</w:t>
            </w:r>
            <w:r w:rsidR="00B002CE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3</w:t>
            </w:r>
            <w:r w:rsidR="00B002CE"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得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2</w:t>
            </w:r>
            <w:r w:rsidRPr="00B002CE">
              <w:rPr>
                <w:rFonts w:ascii="Times New Roman" w:eastAsia="標楷體" w:hAnsi="Times New Roman" w:cs="Times New Roman" w:hint="eastAsia"/>
                <w:color w:val="EE0000"/>
                <w:sz w:val="20"/>
                <w:szCs w:val="20"/>
              </w:rPr>
              <w:t>分</w:t>
            </w:r>
          </w:p>
        </w:tc>
        <w:tc>
          <w:tcPr>
            <w:tcW w:w="519" w:type="pct"/>
            <w:vAlign w:val="center"/>
          </w:tcPr>
          <w:p w14:paraId="4014C1E9" w14:textId="4B19EFF5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14:paraId="775FD50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327CF93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70F91BFC" w14:textId="77777777" w:rsidTr="002D3E26">
        <w:tc>
          <w:tcPr>
            <w:tcW w:w="5000" w:type="pct"/>
            <w:gridSpan w:val="4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EA5FD73" w14:textId="32569192" w:rsidR="0019521F" w:rsidRPr="00331558" w:rsidRDefault="0019521F" w:rsidP="00186D1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二、加分評量項目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採</w:t>
            </w:r>
            <w:proofErr w:type="gramEnd"/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計最高上限為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分</w:t>
            </w:r>
            <w:r w:rsidR="00546FF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19521F" w:rsidRPr="00331558" w14:paraId="62C3502C" w14:textId="77777777" w:rsidTr="002D3E26">
        <w:trPr>
          <w:trHeight w:val="266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1FB39274" w14:textId="6724248A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參與或設計本校特殊教學課程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分：如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EMI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1B3498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1B3498" w:rsidRPr="001B3498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偏鄉服務學習課程</w:t>
            </w:r>
            <w:r w:rsidR="001B3498" w:rsidRPr="001B3498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10</w:t>
            </w:r>
            <w:r w:rsidR="001B3498" w:rsidRPr="001B3498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="00AA15C9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、</w:t>
            </w:r>
            <w:r w:rsidR="00AA15C9" w:rsidRPr="00FC46CF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PBL</w:t>
            </w:r>
            <w:r w:rsidR="00AA15C9" w:rsidRPr="00FC46CF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課程</w:t>
            </w:r>
            <w:r w:rsidR="00FC46CF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(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8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小時</w:t>
            </w:r>
            <w:r w:rsidR="00FC46CF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10</w:t>
            </w:r>
            <w:r w:rsidR="00FC46CF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分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、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4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小時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5</w:t>
            </w:r>
            <w:r w:rsidR="0001709B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分</w:t>
            </w:r>
            <w:r w:rsidR="00FC46CF">
              <w:rPr>
                <w:rFonts w:ascii="Times New Roman" w:eastAsia="標楷體" w:hAnsi="Times New Roman" w:cs="Times New Roman" w:hint="eastAsia"/>
                <w:color w:val="EE0000"/>
                <w:szCs w:val="24"/>
                <w:highlight w:val="yellow"/>
              </w:rPr>
              <w:t>)</w:t>
            </w:r>
          </w:p>
        </w:tc>
        <w:tc>
          <w:tcPr>
            <w:tcW w:w="519" w:type="pct"/>
            <w:vAlign w:val="center"/>
          </w:tcPr>
          <w:p w14:paraId="47062204" w14:textId="0E9872FD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153BDEE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14AA426F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0A5C739E" w14:textId="77777777" w:rsidTr="002D3E26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413DC471" w14:textId="7C42E6BD" w:rsidR="0019521F" w:rsidRPr="002B7A1D" w:rsidRDefault="0019521F" w:rsidP="00186D1C">
            <w:pPr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B7A1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66C8A" w:rsidRPr="002B7A1D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2B7A1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發表醫學教學相關論文</w:t>
            </w:r>
            <w:r w:rsidR="00A27A00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(+10</w:t>
            </w:r>
            <w:r w:rsidR="00B27B01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="00A27A00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)</w:t>
            </w:r>
            <w:r w:rsidR="0056412B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、壁報</w:t>
            </w:r>
            <w:r w:rsidR="00B27B01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(+5</w:t>
            </w:r>
            <w:r w:rsidR="00B27B01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="00B27B01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)</w:t>
            </w:r>
            <w:r w:rsidR="0056412B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或口頭報告</w:t>
            </w:r>
            <w:r w:rsidR="00B27B01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5</w:t>
            </w:r>
            <w:r w:rsidR="0056412B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="00CB1465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 xml:space="preserve"> (</w:t>
            </w:r>
            <w:r w:rsidR="00A27A00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件</w:t>
            </w:r>
            <w:r w:rsidR="00CB1465" w:rsidRPr="002B7A1D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)</w:t>
            </w:r>
          </w:p>
        </w:tc>
        <w:tc>
          <w:tcPr>
            <w:tcW w:w="519" w:type="pct"/>
            <w:vAlign w:val="center"/>
          </w:tcPr>
          <w:p w14:paraId="79A60B93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216EF26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74E1829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664D5" w:rsidRPr="00331558" w14:paraId="4F7A6156" w14:textId="77777777" w:rsidTr="002D3E26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2A1D34C9" w14:textId="1594A621" w:rsidR="00F664D5" w:rsidRPr="00243BF6" w:rsidRDefault="00297E74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(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三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)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中興</w:t>
            </w:r>
            <w:proofErr w:type="gramStart"/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大學教發中心</w:t>
            </w:r>
            <w:proofErr w:type="gramEnd"/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課程，每堂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+2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/</w:t>
            </w:r>
            <w:r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年</w:t>
            </w:r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；</w:t>
            </w:r>
            <w:proofErr w:type="gramStart"/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醫學院教發中心</w:t>
            </w:r>
            <w:proofErr w:type="gramEnd"/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課程每堂</w:t>
            </w:r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+3</w:t>
            </w:r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/</w:t>
            </w:r>
            <w:r w:rsidR="00E23FE7" w:rsidRPr="00E23FE7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年</w:t>
            </w:r>
            <w:r w:rsidR="005D3790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(</w:t>
            </w:r>
            <w:r w:rsidR="005D3790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上限</w:t>
            </w:r>
            <w:r w:rsidR="005D3790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10</w:t>
            </w:r>
            <w:r w:rsidR="005D3790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分</w:t>
            </w:r>
            <w:r w:rsidR="005D3790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)</w:t>
            </w:r>
          </w:p>
        </w:tc>
        <w:tc>
          <w:tcPr>
            <w:tcW w:w="519" w:type="pct"/>
            <w:vAlign w:val="center"/>
          </w:tcPr>
          <w:p w14:paraId="3D7ED30B" w14:textId="77777777" w:rsidR="00F664D5" w:rsidRPr="00331558" w:rsidRDefault="00F664D5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5732689" w14:textId="77777777" w:rsidR="00F664D5" w:rsidRPr="00331558" w:rsidRDefault="00F664D5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6D9A31EE" w14:textId="77777777" w:rsidR="00F664D5" w:rsidRPr="00331558" w:rsidRDefault="00F664D5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2C0672B" w14:textId="77777777" w:rsidTr="00186D1C">
        <w:trPr>
          <w:trHeight w:val="831"/>
        </w:trPr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A648A05" w14:textId="2253FA8A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總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三年平均分數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>（本項最高上限為</w:t>
            </w:r>
            <w:r w:rsid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>分）</w:t>
            </w:r>
            <w:r w:rsidR="007E2BC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7E2BC1" w:rsidRPr="00E33175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超過</w:t>
            </w:r>
            <w:r w:rsidR="007E2BC1" w:rsidRPr="00E33175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70</w:t>
            </w:r>
            <w:r w:rsidR="007E2BC1" w:rsidRPr="00E33175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分得提出申請</w:t>
            </w:r>
          </w:p>
        </w:tc>
        <w:tc>
          <w:tcPr>
            <w:tcW w:w="1609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E0FE49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bookmarkEnd w:id="0"/>
    <w:p w14:paraId="199B7E5B" w14:textId="77777777" w:rsidR="0019521F" w:rsidRPr="00331558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貳、研究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3107"/>
      </w:tblGrid>
      <w:tr w:rsidR="0019521F" w:rsidRPr="00331558" w14:paraId="7365CA68" w14:textId="77777777" w:rsidTr="00186D1C">
        <w:trPr>
          <w:tblHeader/>
        </w:trPr>
        <w:tc>
          <w:tcPr>
            <w:tcW w:w="33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D4B2C6A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7F3EA06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自評</w:t>
            </w:r>
          </w:p>
        </w:tc>
      </w:tr>
      <w:tr w:rsidR="0019521F" w:rsidRPr="00331558" w14:paraId="2A80E7B5" w14:textId="77777777" w:rsidTr="00186D1C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312FD0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代表論文</w:t>
            </w:r>
          </w:p>
        </w:tc>
      </w:tr>
      <w:tr w:rsidR="0019521F" w:rsidRPr="00331558" w14:paraId="44C8258F" w14:textId="77777777" w:rsidTr="00186D1C"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45C426" w14:textId="77777777" w:rsidR="0019521F" w:rsidRPr="00331558" w:rsidRDefault="0019521F" w:rsidP="00186D1C">
            <w:pPr>
              <w:ind w:leftChars="173" w:left="415"/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作者序位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1B4C2C5" w14:textId="77777777" w:rsidR="00027048" w:rsidRDefault="00027048" w:rsidP="00186D1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□單一第一作者 </w:t>
            </w:r>
          </w:p>
          <w:p w14:paraId="4582C4E4" w14:textId="3ED237D5" w:rsidR="0019521F" w:rsidRPr="00331558" w:rsidRDefault="00027048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□單一通訊作者</w:t>
            </w:r>
          </w:p>
        </w:tc>
      </w:tr>
      <w:tr w:rsidR="0019521F" w:rsidRPr="00331558" w14:paraId="0A490B3D" w14:textId="77777777" w:rsidTr="00186D1C"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55CAC5" w14:textId="77777777" w:rsidR="0019521F" w:rsidRPr="00331558" w:rsidRDefault="0019521F" w:rsidP="00186D1C">
            <w:pPr>
              <w:ind w:leftChars="173" w:left="415"/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發表期刊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排名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F50D00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1ADD8374" w14:textId="77777777" w:rsidTr="00186D1C"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F40D849" w14:textId="77777777" w:rsidR="0019521F" w:rsidRPr="00331558" w:rsidRDefault="0019521F" w:rsidP="00186D1C">
            <w:pPr>
              <w:ind w:leftChars="173" w:left="415"/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值</w:t>
            </w:r>
          </w:p>
        </w:tc>
        <w:tc>
          <w:tcPr>
            <w:tcW w:w="1609" w:type="pct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5B63A0A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38961DD9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F08A93F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最近五年以第一或通訊作者發表之原著論文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值累計</w:t>
            </w:r>
          </w:p>
        </w:tc>
        <w:tc>
          <w:tcPr>
            <w:tcW w:w="1609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A51A0E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E9208A3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203F18F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最近一年或發表年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期刊排名前四十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之期刊篇數</w:t>
            </w:r>
          </w:p>
        </w:tc>
        <w:tc>
          <w:tcPr>
            <w:tcW w:w="1609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C56F216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756DF4B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53623C77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最近一年或發表年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期刊排名前三十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之期刊篇數</w:t>
            </w:r>
          </w:p>
        </w:tc>
        <w:tc>
          <w:tcPr>
            <w:tcW w:w="1609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7AB6869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026139" w14:paraId="52D49538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AC12B2B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代表及參考著作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皆為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本校任職期間發表</w:t>
            </w:r>
          </w:p>
        </w:tc>
        <w:tc>
          <w:tcPr>
            <w:tcW w:w="1609" w:type="pct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A1F22E" w14:textId="16A6DAB7" w:rsidR="0019521F" w:rsidRPr="00331558" w:rsidRDefault="00027048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proofErr w:type="gramEnd"/>
          </w:p>
        </w:tc>
      </w:tr>
    </w:tbl>
    <w:p w14:paraId="406D5C43" w14:textId="77777777" w:rsidR="0019521F" w:rsidRPr="00027048" w:rsidRDefault="0019521F" w:rsidP="00027048">
      <w:pPr>
        <w:snapToGrid w:val="0"/>
        <w:ind w:left="727" w:hangingChars="303" w:hanging="72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備註：</w:t>
      </w:r>
    </w:p>
    <w:p w14:paraId="3E7944CA" w14:textId="09A15064" w:rsidR="0019521F" w:rsidRPr="00027048" w:rsidRDefault="0019521F" w:rsidP="00027048">
      <w:pPr>
        <w:pStyle w:val="a3"/>
        <w:numPr>
          <w:ilvl w:val="1"/>
          <w:numId w:val="1"/>
        </w:numPr>
        <w:snapToGrid w:val="0"/>
        <w:ind w:leftChars="59" w:left="384" w:hangingChars="101" w:hanging="2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/>
          <w:color w:val="000000" w:themeColor="text1"/>
          <w:szCs w:val="24"/>
        </w:rPr>
        <w:t>學術著作、教學著作或技術報告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90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分：達本辦法規定之各級升等標準者得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70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分，並依影響係數、篇數、高引用次數等</w:t>
      </w:r>
      <w:proofErr w:type="gramStart"/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酌予給分</w:t>
      </w:r>
      <w:proofErr w:type="gramEnd"/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4D50DA0A" w14:textId="4EC92736" w:rsidR="0019521F" w:rsidRPr="00027048" w:rsidRDefault="0019521F" w:rsidP="00027048">
      <w:pPr>
        <w:pStyle w:val="a3"/>
        <w:numPr>
          <w:ilvl w:val="1"/>
          <w:numId w:val="1"/>
        </w:numPr>
        <w:snapToGrid w:val="0"/>
        <w:ind w:leftChars="59" w:left="384" w:hangingChars="101" w:hanging="2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通過初審</w:t>
      </w:r>
      <w:proofErr w:type="gramStart"/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者於系教</w:t>
      </w:r>
      <w:proofErr w:type="gramEnd"/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評會宣達代表著作時之表達及應對分數為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分。</w:t>
      </w:r>
    </w:p>
    <w:p w14:paraId="1DCA1DAE" w14:textId="64AD4A57" w:rsidR="0019521F" w:rsidRPr="00027048" w:rsidRDefault="0019521F" w:rsidP="00027048">
      <w:pPr>
        <w:pStyle w:val="a3"/>
        <w:numPr>
          <w:ilvl w:val="1"/>
          <w:numId w:val="1"/>
        </w:numPr>
        <w:snapToGrid w:val="0"/>
        <w:ind w:leftChars="59" w:left="384" w:hangingChars="101" w:hanging="2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如通過系教評資格審查，另須辦理著作外審；通過著作外審，始得逐級送審。</w:t>
      </w:r>
    </w:p>
    <w:p w14:paraId="48600B46" w14:textId="77777777" w:rsidR="007F1951" w:rsidRDefault="007F195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DE1662A" w14:textId="044AE5D7" w:rsidR="0019521F" w:rsidRPr="00331558" w:rsidRDefault="0019521F" w:rsidP="0019521F">
      <w:pPr>
        <w:widowControl/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參、服務與合作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776"/>
        <w:gridCol w:w="2331"/>
      </w:tblGrid>
      <w:tr w:rsidR="00D72DB4" w:rsidRPr="00331558" w14:paraId="4D5906AF" w14:textId="77777777" w:rsidTr="00D72DB4">
        <w:trPr>
          <w:trHeight w:val="654"/>
          <w:tblHeader/>
        </w:trPr>
        <w:tc>
          <w:tcPr>
            <w:tcW w:w="3391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B193DCF" w14:textId="77777777" w:rsidR="00D72DB4" w:rsidRPr="00331558" w:rsidRDefault="00D72DB4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>評</w:t>
            </w: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>量</w:t>
            </w: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>項</w:t>
            </w: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D72DB4">
              <w:rPr>
                <w:rFonts w:ascii="Times New Roman" w:eastAsia="標楷體" w:hAnsi="Times New Roman" w:cs="Times New Roman"/>
                <w:b/>
                <w:szCs w:val="20"/>
              </w:rPr>
              <w:t>目</w:t>
            </w:r>
          </w:p>
        </w:tc>
        <w:tc>
          <w:tcPr>
            <w:tcW w:w="1609" w:type="pct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265256A" w14:textId="77777777" w:rsidR="00D72DB4" w:rsidRPr="00331558" w:rsidRDefault="00D72DB4" w:rsidP="00186D1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Cs w:val="20"/>
              </w:rPr>
              <w:t>自評分數</w:t>
            </w:r>
          </w:p>
        </w:tc>
      </w:tr>
      <w:tr w:rsidR="0019521F" w:rsidRPr="00331558" w14:paraId="5FCA87A0" w14:textId="77777777" w:rsidTr="00186D1C">
        <w:trPr>
          <w:trHeight w:val="425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716C685" w14:textId="537A7850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一、基本評量項目</w:t>
            </w:r>
            <w:r w:rsidR="00027048"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  <w:r w:rsidR="00C70A00">
              <w:rPr>
                <w:rFonts w:ascii="Times New Roman" w:eastAsia="標楷體" w:hAnsi="Times New Roman" w:cs="Times New Roman" w:hint="eastAsia"/>
                <w:b/>
                <w:sz w:val="28"/>
              </w:rPr>
              <w:t>基本</w:t>
            </w:r>
            <w:r w:rsidR="00FD0E25" w:rsidRPr="00C70A00">
              <w:rPr>
                <w:rFonts w:ascii="Times New Roman" w:eastAsia="標楷體" w:hAnsi="Times New Roman" w:cs="Times New Roman" w:hint="eastAsia"/>
                <w:b/>
                <w:sz w:val="28"/>
                <w:highlight w:val="yellow"/>
              </w:rPr>
              <w:t>須達</w:t>
            </w:r>
            <w:r w:rsidR="005F00E2" w:rsidRPr="00C70A00">
              <w:rPr>
                <w:rFonts w:ascii="Times New Roman" w:eastAsia="標楷體" w:hAnsi="Times New Roman" w:cs="Times New Roman" w:hint="eastAsia"/>
                <w:b/>
                <w:sz w:val="28"/>
                <w:highlight w:val="yellow"/>
              </w:rPr>
              <w:t>7</w:t>
            </w:r>
            <w:r w:rsidR="00FD0E25" w:rsidRPr="00C70A00">
              <w:rPr>
                <w:rFonts w:ascii="Times New Roman" w:eastAsia="標楷體" w:hAnsi="Times New Roman" w:cs="Times New Roman" w:hint="eastAsia"/>
                <w:b/>
                <w:sz w:val="28"/>
                <w:highlight w:val="yellow"/>
              </w:rPr>
              <w:t>0</w:t>
            </w:r>
            <w:r w:rsidR="00FD0E25" w:rsidRPr="00C70A00">
              <w:rPr>
                <w:rFonts w:ascii="Times New Roman" w:eastAsia="標楷體" w:hAnsi="Times New Roman" w:cs="Times New Roman" w:hint="eastAsia"/>
                <w:b/>
                <w:sz w:val="28"/>
                <w:highlight w:val="yellow"/>
              </w:rPr>
              <w:t>分，始得提出申請</w:t>
            </w:r>
            <w:r w:rsidR="006940BA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="006940BA" w:rsidRPr="00CD6DC5">
              <w:rPr>
                <w:rFonts w:ascii="Times New Roman" w:eastAsia="標楷體" w:hAnsi="Times New Roman" w:cs="Times New Roman" w:hint="eastAsia"/>
                <w:b/>
                <w:sz w:val="20"/>
                <w:szCs w:val="16"/>
                <w:highlight w:val="yellow"/>
              </w:rPr>
              <w:t>(</w:t>
            </w:r>
            <w:r w:rsidR="00814D52" w:rsidRPr="00CD6DC5">
              <w:rPr>
                <w:rFonts w:ascii="Times New Roman" w:eastAsia="標楷體" w:hAnsi="Times New Roman" w:cs="Times New Roman" w:hint="eastAsia"/>
                <w:b/>
                <w:sz w:val="20"/>
                <w:szCs w:val="16"/>
                <w:highlight w:val="yellow"/>
              </w:rPr>
              <w:t>前一職級至</w:t>
            </w:r>
            <w:r w:rsidR="00CA53CC" w:rsidRPr="00CD6DC5">
              <w:rPr>
                <w:rFonts w:ascii="Times New Roman" w:eastAsia="標楷體" w:hAnsi="Times New Roman" w:cs="Times New Roman" w:hint="eastAsia"/>
                <w:b/>
                <w:sz w:val="20"/>
                <w:szCs w:val="16"/>
                <w:highlight w:val="yellow"/>
              </w:rPr>
              <w:t>提出</w:t>
            </w:r>
            <w:r w:rsidR="00814D52" w:rsidRPr="00CD6DC5">
              <w:rPr>
                <w:rFonts w:ascii="Times New Roman" w:eastAsia="標楷體" w:hAnsi="Times New Roman" w:cs="Times New Roman" w:hint="eastAsia"/>
                <w:b/>
                <w:sz w:val="20"/>
                <w:szCs w:val="16"/>
                <w:highlight w:val="yellow"/>
              </w:rPr>
              <w:t>升等前</w:t>
            </w:r>
            <w:r w:rsidR="006940BA" w:rsidRPr="00CD6DC5">
              <w:rPr>
                <w:rFonts w:ascii="Times New Roman" w:eastAsia="標楷體" w:hAnsi="Times New Roman" w:cs="Times New Roman" w:hint="eastAsia"/>
                <w:b/>
                <w:sz w:val="20"/>
                <w:szCs w:val="16"/>
                <w:highlight w:val="yellow"/>
              </w:rPr>
              <w:t>)</w:t>
            </w:r>
          </w:p>
        </w:tc>
      </w:tr>
      <w:tr w:rsidR="00A90BFA" w:rsidRPr="00331558" w14:paraId="5116BFB2" w14:textId="77777777" w:rsidTr="00281CC5">
        <w:trPr>
          <w:trHeight w:val="425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AA5AE26" w14:textId="42F10734" w:rsidR="00A90BFA" w:rsidRPr="00331558" w:rsidRDefault="00A90BFA" w:rsidP="00A90BF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送審前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學年至少須有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學年參與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TMAC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報告撰寫，始得提出申請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szCs w:val="24"/>
              </w:rPr>
              <w:t>參與學年度</w:t>
            </w:r>
            <w:r w:rsidRPr="00027048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</w:t>
            </w:r>
            <w:r w:rsidR="00E518C3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</w:t>
            </w:r>
            <w:r w:rsidRPr="00027048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</w:t>
            </w:r>
          </w:p>
        </w:tc>
      </w:tr>
      <w:tr w:rsidR="00B527E8" w:rsidRPr="00331558" w14:paraId="40EBAB23" w14:textId="1C80DE45" w:rsidTr="00B6010C">
        <w:trPr>
          <w:trHeight w:val="34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77C1DE83" w14:textId="39F708F3" w:rsidR="00B527E8" w:rsidRPr="00A90BFA" w:rsidRDefault="00B527E8" w:rsidP="00F041A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對校、院、系之服務</w:t>
            </w:r>
            <w:r w:rsidR="005F00E2"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【</w:t>
            </w:r>
            <w:r w:rsidR="005F00E2"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 w:rsidR="005F00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65</w:t>
            </w:r>
            <w:r w:rsidR="005F00E2"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5F00E2"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8F2AD35" w14:textId="6AC8061A" w:rsidR="00B527E8" w:rsidRPr="00B527E8" w:rsidRDefault="00434788" w:rsidP="00A90BFA">
            <w:pPr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分</w:t>
            </w:r>
            <w:r w:rsidR="008962BB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數</w:t>
            </w:r>
          </w:p>
        </w:tc>
        <w:tc>
          <w:tcPr>
            <w:tcW w:w="1207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16DBADFF" w14:textId="27A80353" w:rsidR="00B527E8" w:rsidRPr="00331558" w:rsidRDefault="00B527E8" w:rsidP="004D66F5">
            <w:pPr>
              <w:rPr>
                <w:rFonts w:ascii="Times New Roman" w:eastAsia="標楷體" w:hAnsi="Times New Roman" w:cs="Times New Roman"/>
              </w:rPr>
            </w:pPr>
            <w:r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備註</w:t>
            </w:r>
            <w:r w:rsidR="004D66F5"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="004D66F5"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參加學年</w:t>
            </w:r>
            <w:r w:rsidR="004D66F5"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</w:tc>
      </w:tr>
      <w:tr w:rsidR="00D72DB4" w:rsidRPr="00331558" w14:paraId="765A3C8A" w14:textId="07633B67" w:rsidTr="00B6010C">
        <w:trPr>
          <w:trHeight w:val="34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CE2F4DB" w14:textId="5E4B3F36" w:rsidR="00D72DB4" w:rsidRPr="00ED0B85" w:rsidRDefault="00ED0B85" w:rsidP="00ED0B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評鑑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"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實地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"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訪視，受訪談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學校及四院參與教師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每次</w:t>
            </w:r>
            <w:r w:rsidR="00930D6B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分，上限</w:t>
            </w:r>
            <w:r w:rsidR="00930D6B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D83445" w14:textId="0DE34329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4EA9D96" w14:textId="77777777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72DB4" w:rsidRPr="00331558" w14:paraId="01B0FD7F" w14:textId="3D0DF228" w:rsidTr="00B6010C">
        <w:trPr>
          <w:trHeight w:val="34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6F399097" w14:textId="1F158DB5" w:rsidR="00D72DB4" w:rsidRPr="00ED0B85" w:rsidRDefault="00ED0B85" w:rsidP="00ED0B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招生試</w:t>
            </w:r>
            <w:proofErr w:type="gramStart"/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proofErr w:type="gramEnd"/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工作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書面審查、面試審查、出題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命題、審題、</w:t>
            </w:r>
            <w:proofErr w:type="gramStart"/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組題</w:t>
            </w:r>
            <w:proofErr w:type="gramEnd"/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))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，每次</w:t>
            </w:r>
            <w:r w:rsidR="00490927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年，上限</w:t>
            </w:r>
            <w:r w:rsidR="00490927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D72DB4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CDEEE" w14:textId="629443C0" w:rsidR="00D72DB4" w:rsidRPr="00490927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B0FB974" w14:textId="77777777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72DB4" w:rsidRPr="00331558" w14:paraId="4E4776C2" w14:textId="2D187B54" w:rsidTr="00B6010C">
        <w:trPr>
          <w:trHeight w:val="283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27D3AFD" w14:textId="07FACC51" w:rsidR="00D72DB4" w:rsidRPr="00ED0B85" w:rsidRDefault="00ED0B85" w:rsidP="00ED0B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評鑑條文撰寫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，每年每條文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分，上限</w:t>
            </w:r>
            <w:r w:rsidR="000A0DAA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B02711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0A0DAA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CB1A2" w14:textId="6CF7FE01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1F400C8D" w14:textId="77777777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72DB4" w:rsidRPr="00331558" w14:paraId="2A526963" w14:textId="70558E0C" w:rsidTr="00B6010C">
        <w:trPr>
          <w:trHeight w:val="283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5BA24173" w14:textId="67B6367F" w:rsidR="00D72DB4" w:rsidRPr="00ED0B85" w:rsidRDefault="00ED0B85" w:rsidP="00ED0B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4.</w:t>
            </w:r>
            <w:r w:rsidR="000A0DAA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校級、院級、系級委員會，每年每委員會</w:t>
            </w:r>
            <w:r w:rsidR="000A0DAA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0A0DAA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分，上限</w:t>
            </w:r>
            <w:r w:rsidR="007C0D52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30</w:t>
            </w:r>
            <w:r w:rsidR="007C0D52" w:rsidRPr="00ED0B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5C4F8" w14:textId="00D863BA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1D3763FD" w14:textId="77777777" w:rsidR="00D72DB4" w:rsidRPr="002E7226" w:rsidRDefault="00D72DB4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90BFA" w:rsidRPr="00331558" w14:paraId="572549F6" w14:textId="77777777" w:rsidTr="0076293C">
        <w:trPr>
          <w:trHeight w:val="341"/>
        </w:trPr>
        <w:tc>
          <w:tcPr>
            <w:tcW w:w="5000" w:type="pct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  <w:vAlign w:val="center"/>
          </w:tcPr>
          <w:p w14:paraId="6E01D3BF" w14:textId="6AD51115" w:rsidR="00A90BFA" w:rsidRPr="008962BB" w:rsidRDefault="008962BB" w:rsidP="00A90BFA">
            <w:pPr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第一大項總分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【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 w:rsid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65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</w:tr>
      <w:tr w:rsidR="00B533D8" w:rsidRPr="00331558" w14:paraId="39E1106E" w14:textId="77777777" w:rsidTr="00B6010C">
        <w:trPr>
          <w:trHeight w:val="285"/>
        </w:trPr>
        <w:tc>
          <w:tcPr>
            <w:tcW w:w="3391" w:type="pct"/>
            <w:tcBorders>
              <w:lef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2C11323C" w14:textId="3DE700F0" w:rsidR="00B533D8" w:rsidRPr="000F6EE5" w:rsidRDefault="00B533D8" w:rsidP="00B533D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輔導本系學生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0178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AC0FD71" w14:textId="618FF418" w:rsidR="00B533D8" w:rsidRPr="00331558" w:rsidRDefault="00B533D8" w:rsidP="00B533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總分</w:t>
            </w:r>
          </w:p>
        </w:tc>
        <w:tc>
          <w:tcPr>
            <w:tcW w:w="1207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2DCA02FB" w14:textId="6A941F2C" w:rsidR="00B533D8" w:rsidRPr="00331558" w:rsidRDefault="00B533D8" w:rsidP="00B533D8">
            <w:pPr>
              <w:rPr>
                <w:rFonts w:ascii="Times New Roman" w:eastAsia="標楷體" w:hAnsi="Times New Roman" w:cs="Times New Roman"/>
              </w:rPr>
            </w:pPr>
            <w:r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備註</w:t>
            </w:r>
            <w:r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參加學年</w:t>
            </w:r>
            <w:r w:rsidRPr="004D66F5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</w:tc>
      </w:tr>
      <w:tr w:rsidR="00434788" w:rsidRPr="00331558" w14:paraId="00FA7E48" w14:textId="77777777" w:rsidTr="00B6010C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C08417B" w14:textId="1F5415D0" w:rsidR="00434788" w:rsidRPr="00B533D8" w:rsidRDefault="00434788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輔導本系學生參與學術競賽或其他課外活動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得名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1-3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名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1C4969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1C496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</w:t>
            </w:r>
            <w:r w:rsidR="003B46B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研討會</w:t>
            </w:r>
            <w:r w:rsidR="001C4969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發表</w:t>
            </w:r>
            <w:r w:rsidR="00BC403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海報</w:t>
            </w:r>
            <w:r w:rsidR="00BC403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BC403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論文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，每年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63C4F7CE" w14:textId="087697B0" w:rsidR="00434788" w:rsidRPr="003B46BA" w:rsidRDefault="00434788" w:rsidP="00A90BF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6377E0" w14:textId="77777777" w:rsidR="00434788" w:rsidRPr="00331558" w:rsidRDefault="00434788" w:rsidP="00A90B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1B02" w:rsidRPr="00331558" w14:paraId="7AE1B2F0" w14:textId="77777777" w:rsidTr="00B6010C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5F2AFA3D" w14:textId="79E90329" w:rsidR="003B1B02" w:rsidRPr="00B533D8" w:rsidRDefault="002B7A1D" w:rsidP="00A90B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. 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學生校內事務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社團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指導老師，每學期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3B1B02" w:rsidRPr="00B533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ECEDC4A" w14:textId="48A5E87F" w:rsidR="003B1B02" w:rsidRPr="00331558" w:rsidRDefault="003B1B02" w:rsidP="00A90BF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E5CC77" w14:textId="77777777" w:rsidR="003B1B02" w:rsidRPr="00331558" w:rsidRDefault="003B1B02" w:rsidP="00A90B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1784" w:rsidRPr="00331558" w14:paraId="73BD9C45" w14:textId="77777777" w:rsidTr="00B6010C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BE26CA9" w14:textId="442642D5" w:rsidR="00A01784" w:rsidRPr="00A01784" w:rsidRDefault="002B7A1D" w:rsidP="00A017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. 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學生導師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基礎或臨床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，每年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分，上限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213EB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A01784" w:rsidRPr="00A017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386F7F90" w14:textId="1FD51FE6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87D8E02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3175" w:rsidRPr="00331558" w14:paraId="532ECAD5" w14:textId="77777777" w:rsidTr="00B6010C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53A42AC5" w14:textId="650F8FF5" w:rsidR="00E33175" w:rsidRPr="00E33175" w:rsidRDefault="00E33175" w:rsidP="00E331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3317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輔導本系學生參與運動會競賽，每年</w:t>
            </w:r>
            <w:r w:rsidR="005B3E90"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2</w:t>
            </w:r>
            <w:r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分</w:t>
            </w:r>
            <w:r w:rsidR="005B3E90"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;</w:t>
            </w:r>
            <w:r w:rsidR="005B3E90"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參與運動會活動，每年</w:t>
            </w:r>
            <w:r w:rsidR="005B3E90"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1</w:t>
            </w:r>
            <w:r w:rsidR="005B3E90" w:rsidRPr="005B3E90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分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5C09AE37" w14:textId="77777777" w:rsidR="00E33175" w:rsidRPr="00331558" w:rsidRDefault="00E33175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6D6E56" w14:textId="77777777" w:rsidR="00E33175" w:rsidRPr="00331558" w:rsidRDefault="00E33175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1784" w:rsidRPr="00331558" w14:paraId="0309C657" w14:textId="77777777" w:rsidTr="0076293C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  <w:vAlign w:val="center"/>
          </w:tcPr>
          <w:p w14:paraId="6590E764" w14:textId="2F6BB4A6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二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大項總分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【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213EB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</w:tr>
      <w:tr w:rsidR="00A01784" w:rsidRPr="00331558" w14:paraId="25270F42" w14:textId="77777777" w:rsidTr="00B6010C">
        <w:trPr>
          <w:trHeight w:val="255"/>
        </w:trPr>
        <w:tc>
          <w:tcPr>
            <w:tcW w:w="3391" w:type="pct"/>
            <w:tcBorders>
              <w:lef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0A401D1D" w14:textId="16046890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研究計畫執行成效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A98A25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6C58C915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1784" w:rsidRPr="00331558" w14:paraId="6D678B7D" w14:textId="77777777" w:rsidTr="00B6010C">
        <w:trPr>
          <w:trHeight w:val="825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3034D862" w14:textId="77777777" w:rsidR="00A01784" w:rsidRPr="008962BB" w:rsidRDefault="00A01784" w:rsidP="00A01784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主持國家科學及技術委員會、國家衛生研究院、衛生福利部、農業部、教育部等政府部會計畫，每學年</w:t>
            </w:r>
            <w:proofErr w:type="gramStart"/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每件得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14:paraId="765DF6A6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0DCC3059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1784" w:rsidRPr="00331558" w14:paraId="1CB47F8E" w14:textId="77777777" w:rsidTr="00B6010C">
        <w:trPr>
          <w:trHeight w:val="345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043BC932" w14:textId="1351578E" w:rsidR="00A01784" w:rsidRPr="008962BB" w:rsidRDefault="00A01784" w:rsidP="00A01784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主持教學醫院</w:t>
            </w:r>
            <w:proofErr w:type="gramStart"/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院</w:t>
            </w:r>
            <w:proofErr w:type="gramEnd"/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內計畫或與本校醫學院合作之計畫，每學年</w:t>
            </w:r>
            <w:proofErr w:type="gramStart"/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每件得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14:paraId="04A224E3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5B6DC1E6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D4A92" w:rsidRPr="00331558" w14:paraId="79B49C01" w14:textId="77777777" w:rsidTr="00B6010C">
        <w:trPr>
          <w:trHeight w:val="345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C0C0E87" w14:textId="0D317BC3" w:rsidR="000D4A92" w:rsidRPr="00B46483" w:rsidRDefault="00B46483" w:rsidP="00A01784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648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="006032A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以校、院、系</w:t>
            </w:r>
            <w:r w:rsidRPr="00B4648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發表專利，</w:t>
            </w:r>
            <w:proofErr w:type="gramStart"/>
            <w:r w:rsidRPr="00B4648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每件得</w:t>
            </w:r>
            <w:r w:rsidRPr="00B4648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B4648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14:paraId="75965849" w14:textId="77777777" w:rsidR="000D4A92" w:rsidRPr="00331558" w:rsidRDefault="000D4A92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23C5E37B" w14:textId="77777777" w:rsidR="000D4A92" w:rsidRPr="00331558" w:rsidRDefault="000D4A92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1784" w:rsidRPr="00331558" w14:paraId="77432AC6" w14:textId="77777777" w:rsidTr="0076293C">
        <w:trPr>
          <w:trHeight w:val="265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  <w:vAlign w:val="center"/>
          </w:tcPr>
          <w:p w14:paraId="61BBA8AF" w14:textId="51FE1D78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三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大項總分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【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</w:tr>
      <w:tr w:rsidR="00A01784" w:rsidRPr="00331558" w14:paraId="2B79B1FF" w14:textId="77777777" w:rsidTr="00B6010C">
        <w:trPr>
          <w:trHeight w:val="337"/>
        </w:trPr>
        <w:tc>
          <w:tcPr>
            <w:tcW w:w="3391" w:type="pct"/>
            <w:tcBorders>
              <w:lef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66812EB7" w14:textId="64FC0FA8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社會責任實踐成果【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</w:tc>
        <w:tc>
          <w:tcPr>
            <w:tcW w:w="402" w:type="pct"/>
            <w:shd w:val="clear" w:color="auto" w:fill="AEAAAA" w:themeFill="background2" w:themeFillShade="BF"/>
            <w:vAlign w:val="center"/>
          </w:tcPr>
          <w:p w14:paraId="04EA1739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shd w:val="clear" w:color="auto" w:fill="AEAAAA" w:themeFill="background2" w:themeFillShade="BF"/>
            <w:vAlign w:val="center"/>
          </w:tcPr>
          <w:p w14:paraId="70C0B201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1784" w:rsidRPr="00331558" w14:paraId="66F16ED6" w14:textId="77777777" w:rsidTr="00B6010C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25B35167" w14:textId="4F8E92F8" w:rsidR="00A01784" w:rsidRPr="00432281" w:rsidRDefault="00432281" w:rsidP="0043228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="00A01784" w:rsidRPr="0043228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執行計畫符合大學社會責任或社會實踐，有具體事蹟者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每年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2" w:type="pct"/>
            <w:vAlign w:val="center"/>
          </w:tcPr>
          <w:p w14:paraId="6B46ACAA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115AE435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2281" w:rsidRPr="00331558" w14:paraId="583F0C97" w14:textId="77777777" w:rsidTr="00B6010C">
        <w:trPr>
          <w:trHeight w:val="240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080500D9" w14:textId="21B2AF28" w:rsidR="00432281" w:rsidRPr="001D2040" w:rsidRDefault="00432281" w:rsidP="00A017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43228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主持、</w:t>
            </w:r>
            <w:proofErr w:type="gramStart"/>
            <w:r w:rsidRPr="0043228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受邀或主辦</w:t>
            </w:r>
            <w:proofErr w:type="gramEnd"/>
            <w:r w:rsidRPr="007B1668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醫學會議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每年</w:t>
            </w:r>
            <w:r w:rsidR="00EF7F9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EF7F9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E38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2" w:type="pct"/>
            <w:vAlign w:val="center"/>
          </w:tcPr>
          <w:p w14:paraId="42FE3935" w14:textId="77777777" w:rsidR="00432281" w:rsidRPr="00331558" w:rsidRDefault="00432281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2DE57ED2" w14:textId="77777777" w:rsidR="00432281" w:rsidRPr="00331558" w:rsidRDefault="00432281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55E1D" w:rsidRPr="00331558" w14:paraId="0CFD5C7E" w14:textId="77777777" w:rsidTr="00B6010C">
        <w:trPr>
          <w:trHeight w:val="240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71A2594" w14:textId="12797110" w:rsidR="00C55E1D" w:rsidRPr="00C55E1D" w:rsidRDefault="00C55E1D" w:rsidP="00C55E1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擔任</w:t>
            </w:r>
            <w:proofErr w:type="gramStart"/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本校碩</w:t>
            </w:r>
            <w:proofErr w:type="gramEnd"/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、博士生的論文指導教授，</w:t>
            </w:r>
            <w:proofErr w:type="gramStart"/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每篇得</w:t>
            </w: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proofErr w:type="gramEnd"/>
            <w:r w:rsidR="006032A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</w:t>
            </w: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擔任</w:t>
            </w:r>
            <w:proofErr w:type="gramStart"/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本校碩</w:t>
            </w:r>
            <w:proofErr w:type="gramEnd"/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、博士生之論文口試委員，</w:t>
            </w:r>
            <w:proofErr w:type="gramStart"/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每篇得</w:t>
            </w: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C55E1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proofErr w:type="gramEnd"/>
          </w:p>
        </w:tc>
        <w:tc>
          <w:tcPr>
            <w:tcW w:w="402" w:type="pct"/>
            <w:vAlign w:val="center"/>
          </w:tcPr>
          <w:p w14:paraId="412091EE" w14:textId="77777777" w:rsidR="00C55E1D" w:rsidRPr="00331558" w:rsidRDefault="00C55E1D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198B3859" w14:textId="77777777" w:rsidR="00C55E1D" w:rsidRPr="00331558" w:rsidRDefault="00C55E1D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2353" w:rsidRPr="00331558" w14:paraId="7D51A971" w14:textId="77777777" w:rsidTr="00B6010C">
        <w:trPr>
          <w:trHeight w:val="32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A1D7D44" w14:textId="7372FF48" w:rsidR="00952353" w:rsidRDefault="00C55E1D" w:rsidP="00A017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  <w:proofErr w:type="gramStart"/>
            <w:r w:rsidR="00952353" w:rsidRP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校外碩</w:t>
            </w:r>
            <w:proofErr w:type="gramEnd"/>
            <w:r w:rsidR="00952353" w:rsidRP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、博士生論文指導或口試委員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每年每位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2" w:type="pct"/>
            <w:vAlign w:val="center"/>
          </w:tcPr>
          <w:p w14:paraId="585B9A21" w14:textId="77777777" w:rsidR="00952353" w:rsidRPr="00331558" w:rsidRDefault="00952353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4D34CAB7" w14:textId="77777777" w:rsidR="00952353" w:rsidRPr="00331558" w:rsidRDefault="00952353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2353" w:rsidRPr="00331558" w14:paraId="6517B114" w14:textId="77777777" w:rsidTr="00B6010C">
        <w:trPr>
          <w:trHeight w:val="32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038CA9A0" w14:textId="486D66FA" w:rsidR="00952353" w:rsidRDefault="00C55E1D" w:rsidP="00A017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9523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  <w:r w:rsidR="00577EEC" w:rsidRPr="00577E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各國家考試出題或評審委員</w:t>
            </w:r>
            <w:r w:rsidR="00577E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577E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每年每次</w:t>
            </w:r>
            <w:r w:rsidR="00577E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577E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577E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2" w:type="pct"/>
            <w:vAlign w:val="center"/>
          </w:tcPr>
          <w:p w14:paraId="46540C3B" w14:textId="77777777" w:rsidR="00952353" w:rsidRPr="00331558" w:rsidRDefault="00952353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21661A9D" w14:textId="77777777" w:rsidR="00952353" w:rsidRPr="00331558" w:rsidRDefault="00952353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57AB3" w:rsidRPr="00331558" w14:paraId="6E8A1C5F" w14:textId="77777777" w:rsidTr="00B6010C">
        <w:trPr>
          <w:trHeight w:val="32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6A8131D8" w14:textId="4C317DC4" w:rsidR="00657AB3" w:rsidRDefault="00C55E1D" w:rsidP="00A017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="00657AB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  <w:r w:rsidR="00657AB3" w:rsidRPr="00657AB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擔任政府機構或國內</w:t>
            </w:r>
            <w:r w:rsidR="00657AB3" w:rsidRPr="007B1668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專業相關學會</w:t>
            </w:r>
            <w:r w:rsidR="00657AB3" w:rsidRPr="00657AB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之重要職務</w:t>
            </w:r>
            <w:r w:rsidR="00657AB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657AB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每年</w:t>
            </w:r>
            <w:r w:rsidR="00B601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B601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657AB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02" w:type="pct"/>
            <w:vAlign w:val="center"/>
          </w:tcPr>
          <w:p w14:paraId="7962162A" w14:textId="77777777" w:rsidR="00657AB3" w:rsidRPr="00331558" w:rsidRDefault="00657AB3" w:rsidP="00A017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42F93C46" w14:textId="77777777" w:rsidR="00657AB3" w:rsidRPr="00331558" w:rsidRDefault="00657AB3" w:rsidP="00A017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13867" w:rsidRPr="00331558" w14:paraId="4EB3401D" w14:textId="77777777" w:rsidTr="00E13867">
        <w:trPr>
          <w:trHeight w:val="383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0CECE" w:themeFill="background2" w:themeFillShade="E6"/>
            <w:vAlign w:val="center"/>
          </w:tcPr>
          <w:p w14:paraId="58123CCC" w14:textId="28BCCFE9" w:rsidR="00E13867" w:rsidRPr="00331558" w:rsidRDefault="00E13867" w:rsidP="00A01784">
            <w:pPr>
              <w:rPr>
                <w:rFonts w:ascii="Times New Roman" w:eastAsia="標楷體" w:hAnsi="Times New Roman" w:cs="Times New Roman"/>
              </w:rPr>
            </w:pP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四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大項總分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【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</w:tr>
      <w:tr w:rsidR="00A01784" w:rsidRPr="00331558" w14:paraId="0A126436" w14:textId="77777777" w:rsidTr="00027048">
        <w:trPr>
          <w:trHeight w:val="545"/>
        </w:trPr>
        <w:tc>
          <w:tcPr>
            <w:tcW w:w="5000" w:type="pct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654B0E0" w14:textId="2B1A7782" w:rsidR="00A01784" w:rsidRPr="00331558" w:rsidRDefault="00A01784" w:rsidP="00A01784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二、加分評量項目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採</w:t>
            </w:r>
            <w:proofErr w:type="gramEnd"/>
            <w:r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計最高上限為</w:t>
            </w:r>
            <w:r w:rsidR="009A10B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</w:t>
            </w:r>
            <w:r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0</w:t>
            </w:r>
            <w:r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A01784" w:rsidRPr="00331558" w14:paraId="7FEE9195" w14:textId="77777777" w:rsidTr="00B6010C">
        <w:trPr>
          <w:trHeight w:val="266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E9B0F21" w14:textId="5CD82867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代表本系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參與國際事務【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</w:tc>
        <w:tc>
          <w:tcPr>
            <w:tcW w:w="402" w:type="pct"/>
            <w:vAlign w:val="center"/>
          </w:tcPr>
          <w:p w14:paraId="1DA068F0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01CBBBC1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1784" w:rsidRPr="00331558" w14:paraId="1AB83B08" w14:textId="77777777" w:rsidTr="00B6010C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561CCE8B" w14:textId="2CBF855A" w:rsidR="00A01784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310C3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其他校外或專業團體服務之表現【</w:t>
            </w:r>
            <w:r w:rsidR="009A10B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0CC082EB" w14:textId="00DB9B00" w:rsidR="00A01784" w:rsidRPr="00C6576F" w:rsidRDefault="00A01784" w:rsidP="00A017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A2D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擔任政府機構委託評鑑、生物醫學相關雜誌期刊審查委員</w:t>
            </w:r>
            <w:r w:rsidRPr="006A2D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(Reviewer)</w:t>
            </w:r>
            <w:r w:rsidRPr="006A2D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，每年每項得</w:t>
            </w:r>
            <w:r w:rsidRPr="006A2D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6A2D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</w:p>
        </w:tc>
        <w:tc>
          <w:tcPr>
            <w:tcW w:w="402" w:type="pct"/>
            <w:vAlign w:val="center"/>
          </w:tcPr>
          <w:p w14:paraId="506B248C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7" w:type="pct"/>
            <w:tcBorders>
              <w:right w:val="thinThickSmallGap" w:sz="24" w:space="0" w:color="auto"/>
            </w:tcBorders>
            <w:vAlign w:val="center"/>
          </w:tcPr>
          <w:p w14:paraId="15F608B1" w14:textId="77777777" w:rsidR="00A01784" w:rsidRPr="00331558" w:rsidRDefault="00A01784" w:rsidP="00A0178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3867" w:rsidRPr="00331558" w14:paraId="506A3574" w14:textId="77777777" w:rsidTr="00270C3B"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0CECE" w:themeFill="background2" w:themeFillShade="E6"/>
            <w:vAlign w:val="center"/>
          </w:tcPr>
          <w:p w14:paraId="7189D982" w14:textId="49A1A82A" w:rsidR="00E13867" w:rsidRPr="00331558" w:rsidRDefault="00E13867" w:rsidP="00E1386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加分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>大項總分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【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Pr="008962BB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  <w:r w:rsidRPr="008962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</w:tr>
      <w:tr w:rsidR="00E13867" w:rsidRPr="00331558" w14:paraId="246F8532" w14:textId="77777777" w:rsidTr="00186D1C">
        <w:trPr>
          <w:trHeight w:val="831"/>
        </w:trPr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D1C6D57" w14:textId="74D2CCB6" w:rsidR="00E13867" w:rsidRPr="00331558" w:rsidRDefault="00E13867" w:rsidP="00E1386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總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分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（本項最高上限為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  <w:tc>
          <w:tcPr>
            <w:tcW w:w="1609" w:type="pct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9B71F4" w14:textId="77777777" w:rsidR="00E13867" w:rsidRPr="00331558" w:rsidRDefault="00E13867" w:rsidP="00E13867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17A54481" w14:textId="77777777" w:rsidR="007F1951" w:rsidRDefault="007F1951" w:rsidP="00027048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06CF0830" w14:textId="77777777" w:rsidR="007F1951" w:rsidRDefault="007F195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1CA9DD71" w14:textId="3A41BBD1" w:rsidR="0019521F" w:rsidRPr="00331558" w:rsidRDefault="0019521F" w:rsidP="007F1951">
      <w:pPr>
        <w:snapToGrid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審查計分權重：</w:t>
      </w:r>
    </w:p>
    <w:p w14:paraId="3BA0FE1C" w14:textId="77777777" w:rsidR="0019521F" w:rsidRPr="00331558" w:rsidRDefault="0019521F" w:rsidP="007F1951">
      <w:pPr>
        <w:snapToGrid w:val="0"/>
        <w:spacing w:line="360" w:lineRule="auto"/>
        <w:ind w:left="423" w:hangingChars="151" w:hanging="42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6802">
        <w:rPr>
          <w:rFonts w:ascii="標楷體" w:eastAsia="標楷體" w:hAnsi="標楷體" w:cs="Times New Roman"/>
          <w:sz w:val="28"/>
          <w:szCs w:val="28"/>
        </w:rPr>
        <w:t>□</w:t>
      </w:r>
      <w:r w:rsidRPr="00331558">
        <w:rPr>
          <w:rFonts w:ascii="Times New Roman" w:eastAsia="標楷體" w:hAnsi="Times New Roman" w:cs="Times New Roman"/>
          <w:sz w:val="28"/>
          <w:szCs w:val="28"/>
        </w:rPr>
        <w:tab/>
      </w:r>
      <w:proofErr w:type="gramStart"/>
      <w:r w:rsidRPr="00152E4C">
        <w:rPr>
          <w:rFonts w:ascii="Times New Roman" w:eastAsia="標楷體" w:hAnsi="Times New Roman" w:cs="Times New Roman"/>
          <w:sz w:val="28"/>
          <w:szCs w:val="28"/>
          <w:u w:val="single"/>
        </w:rPr>
        <w:t>擬升等</w:t>
      </w:r>
      <w:proofErr w:type="gramEnd"/>
      <w:r w:rsidRPr="00152E4C">
        <w:rPr>
          <w:rFonts w:ascii="Times New Roman" w:eastAsia="標楷體" w:hAnsi="Times New Roman" w:cs="Times New Roman"/>
          <w:sz w:val="28"/>
          <w:szCs w:val="28"/>
          <w:u w:val="single"/>
        </w:rPr>
        <w:t>教授</w:t>
      </w:r>
      <w:r w:rsidRPr="00331558">
        <w:rPr>
          <w:rFonts w:ascii="Times New Roman" w:eastAsia="標楷體" w:hAnsi="Times New Roman" w:cs="Times New Roman"/>
          <w:sz w:val="28"/>
          <w:szCs w:val="28"/>
        </w:rPr>
        <w:t>：教學百分之三十、研究百分之五十、服務與合作百分之二十。</w:t>
      </w:r>
    </w:p>
    <w:p w14:paraId="2A414BA5" w14:textId="77777777" w:rsidR="0019521F" w:rsidRPr="004B2338" w:rsidRDefault="0019521F" w:rsidP="007F1951">
      <w:pPr>
        <w:snapToGrid w:val="0"/>
        <w:spacing w:line="360" w:lineRule="auto"/>
        <w:ind w:left="423" w:hangingChars="151" w:hanging="423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B2338">
        <w:rPr>
          <w:rFonts w:ascii="標楷體" w:eastAsia="標楷體" w:hAnsi="標楷體" w:cs="Times New Roman"/>
          <w:sz w:val="28"/>
          <w:szCs w:val="28"/>
        </w:rPr>
        <w:t>□</w:t>
      </w:r>
      <w:r w:rsidRPr="004B2338">
        <w:rPr>
          <w:rFonts w:ascii="Times New Roman" w:eastAsia="標楷體" w:hAnsi="Times New Roman" w:cs="Times New Roman"/>
          <w:sz w:val="28"/>
          <w:szCs w:val="28"/>
        </w:rPr>
        <w:tab/>
      </w:r>
      <w:proofErr w:type="gramStart"/>
      <w:r w:rsidRPr="004B2338">
        <w:rPr>
          <w:rFonts w:ascii="Times New Roman" w:eastAsia="標楷體" w:hAnsi="Times New Roman" w:cs="Times New Roman"/>
          <w:sz w:val="28"/>
          <w:szCs w:val="28"/>
          <w:u w:val="single"/>
        </w:rPr>
        <w:t>擬升等</w:t>
      </w:r>
      <w:proofErr w:type="gramEnd"/>
      <w:r w:rsidRPr="004B2338">
        <w:rPr>
          <w:rFonts w:ascii="Times New Roman" w:eastAsia="標楷體" w:hAnsi="Times New Roman" w:cs="Times New Roman"/>
          <w:sz w:val="28"/>
          <w:szCs w:val="28"/>
          <w:u w:val="single"/>
        </w:rPr>
        <w:t>副教授</w:t>
      </w:r>
      <w:r w:rsidRPr="004B233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B2338">
        <w:rPr>
          <w:rFonts w:ascii="Times New Roman" w:eastAsia="標楷體" w:hAnsi="Times New Roman" w:cs="Times New Roman"/>
          <w:sz w:val="28"/>
          <w:szCs w:val="28"/>
        </w:rPr>
        <w:t>教學百分之三十、研究百分之五十、服務與合作百分之二十。</w:t>
      </w:r>
    </w:p>
    <w:p w14:paraId="25FFB9C2" w14:textId="77777777" w:rsidR="0019521F" w:rsidRPr="00331558" w:rsidRDefault="0019521F" w:rsidP="007F1951">
      <w:pPr>
        <w:snapToGrid w:val="0"/>
        <w:spacing w:line="360" w:lineRule="auto"/>
        <w:ind w:left="423" w:hangingChars="151" w:hanging="42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338">
        <w:rPr>
          <w:rFonts w:ascii="標楷體" w:eastAsia="標楷體" w:hAnsi="標楷體" w:cs="Times New Roman"/>
          <w:sz w:val="28"/>
          <w:szCs w:val="28"/>
        </w:rPr>
        <w:t>□</w:t>
      </w:r>
      <w:r w:rsidRPr="004B2338">
        <w:rPr>
          <w:rFonts w:ascii="Times New Roman" w:eastAsia="標楷體" w:hAnsi="Times New Roman" w:cs="Times New Roman"/>
          <w:sz w:val="28"/>
          <w:szCs w:val="28"/>
        </w:rPr>
        <w:tab/>
      </w:r>
      <w:proofErr w:type="gramStart"/>
      <w:r w:rsidRPr="004B2338">
        <w:rPr>
          <w:rFonts w:ascii="Times New Roman" w:eastAsia="標楷體" w:hAnsi="Times New Roman" w:cs="Times New Roman"/>
          <w:sz w:val="28"/>
          <w:szCs w:val="28"/>
          <w:u w:val="single"/>
        </w:rPr>
        <w:t>擬升等</w:t>
      </w:r>
      <w:proofErr w:type="gramEnd"/>
      <w:r w:rsidRPr="00152E4C">
        <w:rPr>
          <w:rFonts w:ascii="Times New Roman" w:eastAsia="標楷體" w:hAnsi="Times New Roman" w:cs="Times New Roman"/>
          <w:sz w:val="28"/>
          <w:szCs w:val="28"/>
          <w:u w:val="single"/>
        </w:rPr>
        <w:t>助理教授</w:t>
      </w:r>
      <w:r w:rsidRPr="00331558">
        <w:rPr>
          <w:rFonts w:ascii="Times New Roman" w:eastAsia="標楷體" w:hAnsi="Times New Roman" w:cs="Times New Roman"/>
          <w:sz w:val="28"/>
          <w:szCs w:val="28"/>
        </w:rPr>
        <w:t>：教學百分之三十、研究百分之四十、服務與合作百分之三十。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3107"/>
      </w:tblGrid>
      <w:tr w:rsidR="0019521F" w:rsidRPr="00331558" w14:paraId="3E1FF5C8" w14:textId="77777777" w:rsidTr="00186D1C">
        <w:tc>
          <w:tcPr>
            <w:tcW w:w="33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E85FF85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5A88C6C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權重分數</w:t>
            </w:r>
          </w:p>
        </w:tc>
      </w:tr>
      <w:tr w:rsidR="0019521F" w:rsidRPr="00331558" w14:paraId="09E66A31" w14:textId="77777777" w:rsidTr="00186D1C">
        <w:trPr>
          <w:trHeight w:val="57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B24DEB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A4835">
              <w:rPr>
                <w:rFonts w:ascii="Times New Roman" w:eastAsia="標楷體" w:hAnsi="Times New Roman" w:cs="Times New Roman"/>
                <w:sz w:val="28"/>
                <w:szCs w:val="24"/>
              </w:rPr>
              <w:t>壹、教學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081AD6A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06BB75BC" w14:textId="77777777" w:rsidTr="00186D1C">
        <w:trPr>
          <w:trHeight w:val="56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784937F" w14:textId="77777777" w:rsidR="0019521F" w:rsidRPr="009A4835" w:rsidRDefault="0019521F" w:rsidP="00186D1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A4835">
              <w:rPr>
                <w:rFonts w:ascii="Times New Roman" w:eastAsia="標楷體" w:hAnsi="Times New Roman" w:cs="Times New Roman"/>
                <w:sz w:val="28"/>
                <w:szCs w:val="24"/>
              </w:rPr>
              <w:t>貳、研究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1B4F3B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C53E036" w14:textId="77777777" w:rsidTr="00186D1C">
        <w:trPr>
          <w:trHeight w:val="555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0A064F8" w14:textId="77777777" w:rsidR="0019521F" w:rsidRPr="009A4835" w:rsidRDefault="0019521F" w:rsidP="00186D1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A4835">
              <w:rPr>
                <w:rFonts w:ascii="Times New Roman" w:eastAsia="標楷體" w:hAnsi="Times New Roman" w:cs="Times New Roman"/>
                <w:sz w:val="28"/>
                <w:szCs w:val="24"/>
              </w:rPr>
              <w:t>參、服務與合作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44E565D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7BD99711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8CD5AD2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自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總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最高上限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100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609" w:type="pct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9221704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</w:tr>
    </w:tbl>
    <w:p w14:paraId="23360867" w14:textId="77777777" w:rsidR="00027048" w:rsidRDefault="0019521F" w:rsidP="007F1951">
      <w:pPr>
        <w:snapToGrid w:val="0"/>
        <w:ind w:left="566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備註：教學、服務與合作之計分以取得現職後最近</w:t>
      </w:r>
      <w:proofErr w:type="gramStart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三</w:t>
      </w:r>
      <w:proofErr w:type="gramEnd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年內為</w:t>
      </w:r>
      <w:proofErr w:type="gramStart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準</w:t>
      </w:r>
      <w:proofErr w:type="gramEnd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，研究之計分以取得現職後為</w:t>
      </w:r>
      <w:proofErr w:type="gramStart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準</w:t>
      </w:r>
      <w:proofErr w:type="gramEnd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，各項分數之計算，請依據本系教師升等</w:t>
      </w:r>
      <w:r w:rsidRPr="00027048">
        <w:rPr>
          <w:rFonts w:ascii="Times New Roman" w:eastAsia="標楷體" w:hAnsi="Times New Roman" w:cs="Times New Roman" w:hint="eastAsia"/>
          <w:color w:val="000000" w:themeColor="text1"/>
          <w:szCs w:val="28"/>
        </w:rPr>
        <w:t>標準</w:t>
      </w: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評分，分數四捨五入</w:t>
      </w:r>
      <w:proofErr w:type="gramStart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採</w:t>
      </w:r>
      <w:proofErr w:type="gramEnd"/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計至小數點第二位，且各項實得分數之總和，不得超過</w:t>
      </w: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100</w:t>
      </w: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分。實際列舉之項目以現職內為主，提升等者應檢附各項佐證資料，並依序標示排序清楚。</w:t>
      </w:r>
    </w:p>
    <w:p w14:paraId="2F4049DF" w14:textId="505FA730" w:rsidR="00D62580" w:rsidRPr="00027048" w:rsidRDefault="0019521F" w:rsidP="007F1951">
      <w:pPr>
        <w:snapToGrid w:val="0"/>
        <w:spacing w:beforeLines="50" w:before="180"/>
        <w:ind w:left="849" w:hangingChars="303" w:hanging="849"/>
        <w:jc w:val="center"/>
        <w:rPr>
          <w:u w:val="single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自評者簽名：</w:t>
      </w:r>
      <w:r w:rsidR="007F195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7F19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     </w:t>
      </w:r>
    </w:p>
    <w:sectPr w:rsidR="00D62580" w:rsidRPr="00027048" w:rsidSect="004A55D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6EE2" w14:textId="77777777" w:rsidR="005F12E0" w:rsidRDefault="005F12E0">
      <w:r>
        <w:separator/>
      </w:r>
    </w:p>
  </w:endnote>
  <w:endnote w:type="continuationSeparator" w:id="0">
    <w:p w14:paraId="7DAE9A87" w14:textId="77777777" w:rsidR="005F12E0" w:rsidRDefault="005F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926273"/>
      <w:docPartObj>
        <w:docPartGallery w:val="Page Numbers (Bottom of Page)"/>
        <w:docPartUnique/>
      </w:docPartObj>
    </w:sdtPr>
    <w:sdtEndPr/>
    <w:sdtContent>
      <w:p w14:paraId="2277C94F" w14:textId="2CD4742E" w:rsidR="007E5CF3" w:rsidRDefault="0019521F" w:rsidP="003943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951" w:rsidRPr="007F195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B5A5" w14:textId="77777777" w:rsidR="005F12E0" w:rsidRDefault="005F12E0">
      <w:r>
        <w:separator/>
      </w:r>
    </w:p>
  </w:footnote>
  <w:footnote w:type="continuationSeparator" w:id="0">
    <w:p w14:paraId="53E95CDE" w14:textId="77777777" w:rsidR="005F12E0" w:rsidRDefault="005F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789"/>
    <w:multiLevelType w:val="hybridMultilevel"/>
    <w:tmpl w:val="260A91AA"/>
    <w:lvl w:ilvl="0" w:tplc="687272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66653"/>
    <w:multiLevelType w:val="hybridMultilevel"/>
    <w:tmpl w:val="040EFF5E"/>
    <w:lvl w:ilvl="0" w:tplc="DB4812A8">
      <w:start w:val="1"/>
      <w:numFmt w:val="taiwaneseCountingThousand"/>
      <w:lvlText w:val="(%1)"/>
      <w:lvlJc w:val="left"/>
      <w:pPr>
        <w:ind w:left="2659" w:hanging="480"/>
      </w:pPr>
      <w:rPr>
        <w:rFonts w:hint="default"/>
      </w:rPr>
    </w:lvl>
    <w:lvl w:ilvl="1" w:tplc="58FAD636">
      <w:start w:val="1"/>
      <w:numFmt w:val="decimal"/>
      <w:lvlText w:val="%2."/>
      <w:lvlJc w:val="left"/>
      <w:pPr>
        <w:ind w:left="301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19" w:hanging="480"/>
      </w:pPr>
    </w:lvl>
    <w:lvl w:ilvl="3" w:tplc="0409000F" w:tentative="1">
      <w:start w:val="1"/>
      <w:numFmt w:val="decimal"/>
      <w:lvlText w:val="%4."/>
      <w:lvlJc w:val="left"/>
      <w:pPr>
        <w:ind w:left="4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79" w:hanging="480"/>
      </w:pPr>
    </w:lvl>
    <w:lvl w:ilvl="5" w:tplc="0409001B" w:tentative="1">
      <w:start w:val="1"/>
      <w:numFmt w:val="lowerRoman"/>
      <w:lvlText w:val="%6."/>
      <w:lvlJc w:val="right"/>
      <w:pPr>
        <w:ind w:left="5059" w:hanging="480"/>
      </w:pPr>
    </w:lvl>
    <w:lvl w:ilvl="6" w:tplc="0409000F" w:tentative="1">
      <w:start w:val="1"/>
      <w:numFmt w:val="decimal"/>
      <w:lvlText w:val="%7."/>
      <w:lvlJc w:val="left"/>
      <w:pPr>
        <w:ind w:left="5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19" w:hanging="480"/>
      </w:pPr>
    </w:lvl>
    <w:lvl w:ilvl="8" w:tplc="0409001B" w:tentative="1">
      <w:start w:val="1"/>
      <w:numFmt w:val="lowerRoman"/>
      <w:lvlText w:val="%9."/>
      <w:lvlJc w:val="right"/>
      <w:pPr>
        <w:ind w:left="6499" w:hanging="480"/>
      </w:pPr>
    </w:lvl>
  </w:abstractNum>
  <w:abstractNum w:abstractNumId="2" w15:restartNumberingAfterBreak="0">
    <w:nsid w:val="59DB6164"/>
    <w:multiLevelType w:val="hybridMultilevel"/>
    <w:tmpl w:val="E7040BF4"/>
    <w:lvl w:ilvl="0" w:tplc="C5747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6B636A"/>
    <w:multiLevelType w:val="hybridMultilevel"/>
    <w:tmpl w:val="765AD512"/>
    <w:lvl w:ilvl="0" w:tplc="25A6B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1F"/>
    <w:rsid w:val="0001709B"/>
    <w:rsid w:val="00027048"/>
    <w:rsid w:val="00033329"/>
    <w:rsid w:val="00042852"/>
    <w:rsid w:val="00052E9B"/>
    <w:rsid w:val="0005358A"/>
    <w:rsid w:val="000659B9"/>
    <w:rsid w:val="00072F44"/>
    <w:rsid w:val="00092A4C"/>
    <w:rsid w:val="00094F22"/>
    <w:rsid w:val="000A0DAA"/>
    <w:rsid w:val="000C504D"/>
    <w:rsid w:val="000D0626"/>
    <w:rsid w:val="000D4A92"/>
    <w:rsid w:val="000E0125"/>
    <w:rsid w:val="000F1CEB"/>
    <w:rsid w:val="000F6EE5"/>
    <w:rsid w:val="0013101F"/>
    <w:rsid w:val="001436A5"/>
    <w:rsid w:val="00144AE4"/>
    <w:rsid w:val="00150E53"/>
    <w:rsid w:val="00155560"/>
    <w:rsid w:val="001662FC"/>
    <w:rsid w:val="00166C8A"/>
    <w:rsid w:val="001926A0"/>
    <w:rsid w:val="0019521F"/>
    <w:rsid w:val="001B2512"/>
    <w:rsid w:val="001B3498"/>
    <w:rsid w:val="001B3C1D"/>
    <w:rsid w:val="001C4969"/>
    <w:rsid w:val="001D0895"/>
    <w:rsid w:val="001D2040"/>
    <w:rsid w:val="001F1768"/>
    <w:rsid w:val="002077AB"/>
    <w:rsid w:val="00213EBE"/>
    <w:rsid w:val="002353C6"/>
    <w:rsid w:val="00243BF6"/>
    <w:rsid w:val="00245FA0"/>
    <w:rsid w:val="00264A96"/>
    <w:rsid w:val="00274B07"/>
    <w:rsid w:val="00281CC5"/>
    <w:rsid w:val="00297E74"/>
    <w:rsid w:val="002A3CDB"/>
    <w:rsid w:val="002B7A1D"/>
    <w:rsid w:val="002D3E26"/>
    <w:rsid w:val="002D7B46"/>
    <w:rsid w:val="002E1A53"/>
    <w:rsid w:val="002E7226"/>
    <w:rsid w:val="00302CAE"/>
    <w:rsid w:val="00305114"/>
    <w:rsid w:val="003247F4"/>
    <w:rsid w:val="003717A7"/>
    <w:rsid w:val="003A44DD"/>
    <w:rsid w:val="003B1B02"/>
    <w:rsid w:val="003B46BA"/>
    <w:rsid w:val="003C25CF"/>
    <w:rsid w:val="003D6055"/>
    <w:rsid w:val="00432281"/>
    <w:rsid w:val="00434788"/>
    <w:rsid w:val="0044635F"/>
    <w:rsid w:val="00490927"/>
    <w:rsid w:val="004A5ADC"/>
    <w:rsid w:val="004A6A15"/>
    <w:rsid w:val="004D1CF0"/>
    <w:rsid w:val="004D66F5"/>
    <w:rsid w:val="004E4483"/>
    <w:rsid w:val="005127E9"/>
    <w:rsid w:val="005238D6"/>
    <w:rsid w:val="005267E6"/>
    <w:rsid w:val="00546FFB"/>
    <w:rsid w:val="005516C7"/>
    <w:rsid w:val="0055267C"/>
    <w:rsid w:val="00560F4C"/>
    <w:rsid w:val="0056412B"/>
    <w:rsid w:val="00577EEC"/>
    <w:rsid w:val="00595E40"/>
    <w:rsid w:val="005B3E90"/>
    <w:rsid w:val="005D0F34"/>
    <w:rsid w:val="005D34DA"/>
    <w:rsid w:val="005D3790"/>
    <w:rsid w:val="005F00E2"/>
    <w:rsid w:val="005F12E0"/>
    <w:rsid w:val="005F1781"/>
    <w:rsid w:val="006032A0"/>
    <w:rsid w:val="006216F8"/>
    <w:rsid w:val="00625C52"/>
    <w:rsid w:val="00633706"/>
    <w:rsid w:val="00636C90"/>
    <w:rsid w:val="00657AB3"/>
    <w:rsid w:val="00683369"/>
    <w:rsid w:val="006837FE"/>
    <w:rsid w:val="006940BA"/>
    <w:rsid w:val="006A2D86"/>
    <w:rsid w:val="006A46D6"/>
    <w:rsid w:val="006F719B"/>
    <w:rsid w:val="007115CF"/>
    <w:rsid w:val="00717EF0"/>
    <w:rsid w:val="0072303D"/>
    <w:rsid w:val="00726E34"/>
    <w:rsid w:val="00734B28"/>
    <w:rsid w:val="0076293C"/>
    <w:rsid w:val="007634BC"/>
    <w:rsid w:val="007B1668"/>
    <w:rsid w:val="007C0D52"/>
    <w:rsid w:val="007E2BC1"/>
    <w:rsid w:val="007E5CF3"/>
    <w:rsid w:val="007F1951"/>
    <w:rsid w:val="008046C9"/>
    <w:rsid w:val="00814D52"/>
    <w:rsid w:val="00855550"/>
    <w:rsid w:val="00866ECA"/>
    <w:rsid w:val="00875BC2"/>
    <w:rsid w:val="00887F5D"/>
    <w:rsid w:val="008962BB"/>
    <w:rsid w:val="008A31E4"/>
    <w:rsid w:val="00902AB1"/>
    <w:rsid w:val="00906265"/>
    <w:rsid w:val="00906523"/>
    <w:rsid w:val="00906C79"/>
    <w:rsid w:val="009147E2"/>
    <w:rsid w:val="009169E5"/>
    <w:rsid w:val="00930D6B"/>
    <w:rsid w:val="00952353"/>
    <w:rsid w:val="00980C9B"/>
    <w:rsid w:val="00992143"/>
    <w:rsid w:val="009A10BE"/>
    <w:rsid w:val="009B04B4"/>
    <w:rsid w:val="009B53D7"/>
    <w:rsid w:val="009C1454"/>
    <w:rsid w:val="009D695D"/>
    <w:rsid w:val="00A01784"/>
    <w:rsid w:val="00A0255E"/>
    <w:rsid w:val="00A22183"/>
    <w:rsid w:val="00A27A00"/>
    <w:rsid w:val="00A35686"/>
    <w:rsid w:val="00A358D9"/>
    <w:rsid w:val="00A42940"/>
    <w:rsid w:val="00A555D5"/>
    <w:rsid w:val="00A575F9"/>
    <w:rsid w:val="00A60D86"/>
    <w:rsid w:val="00A67A42"/>
    <w:rsid w:val="00A90BFA"/>
    <w:rsid w:val="00AA03D1"/>
    <w:rsid w:val="00AA15C9"/>
    <w:rsid w:val="00AA3FFE"/>
    <w:rsid w:val="00AE389D"/>
    <w:rsid w:val="00B002CE"/>
    <w:rsid w:val="00B02711"/>
    <w:rsid w:val="00B27B01"/>
    <w:rsid w:val="00B45A31"/>
    <w:rsid w:val="00B46483"/>
    <w:rsid w:val="00B51D8A"/>
    <w:rsid w:val="00B527E8"/>
    <w:rsid w:val="00B52F2C"/>
    <w:rsid w:val="00B533D8"/>
    <w:rsid w:val="00B6010C"/>
    <w:rsid w:val="00BA25F2"/>
    <w:rsid w:val="00BA4DF8"/>
    <w:rsid w:val="00BB71F1"/>
    <w:rsid w:val="00BC4031"/>
    <w:rsid w:val="00BF33EB"/>
    <w:rsid w:val="00C310C3"/>
    <w:rsid w:val="00C46115"/>
    <w:rsid w:val="00C55E1D"/>
    <w:rsid w:val="00C63EBE"/>
    <w:rsid w:val="00C6576F"/>
    <w:rsid w:val="00C7027A"/>
    <w:rsid w:val="00C70A00"/>
    <w:rsid w:val="00CA53CC"/>
    <w:rsid w:val="00CB1465"/>
    <w:rsid w:val="00CB7EED"/>
    <w:rsid w:val="00CD0E75"/>
    <w:rsid w:val="00CD33AA"/>
    <w:rsid w:val="00CD6DC5"/>
    <w:rsid w:val="00CF3065"/>
    <w:rsid w:val="00CF32BC"/>
    <w:rsid w:val="00D01224"/>
    <w:rsid w:val="00D33C0C"/>
    <w:rsid w:val="00D62580"/>
    <w:rsid w:val="00D72DB4"/>
    <w:rsid w:val="00D732CD"/>
    <w:rsid w:val="00D80237"/>
    <w:rsid w:val="00DE07E3"/>
    <w:rsid w:val="00DE5F2D"/>
    <w:rsid w:val="00DE7D57"/>
    <w:rsid w:val="00DF77CF"/>
    <w:rsid w:val="00E04380"/>
    <w:rsid w:val="00E10327"/>
    <w:rsid w:val="00E13867"/>
    <w:rsid w:val="00E14FD1"/>
    <w:rsid w:val="00E23FE7"/>
    <w:rsid w:val="00E25BE9"/>
    <w:rsid w:val="00E32EC2"/>
    <w:rsid w:val="00E33175"/>
    <w:rsid w:val="00E34731"/>
    <w:rsid w:val="00E3712D"/>
    <w:rsid w:val="00E518C3"/>
    <w:rsid w:val="00E95902"/>
    <w:rsid w:val="00EC3307"/>
    <w:rsid w:val="00EC5CE0"/>
    <w:rsid w:val="00ED0B85"/>
    <w:rsid w:val="00EF7F93"/>
    <w:rsid w:val="00F041AF"/>
    <w:rsid w:val="00F15C78"/>
    <w:rsid w:val="00F246F9"/>
    <w:rsid w:val="00F26FA8"/>
    <w:rsid w:val="00F61DF1"/>
    <w:rsid w:val="00F664D5"/>
    <w:rsid w:val="00F7590A"/>
    <w:rsid w:val="00F8522F"/>
    <w:rsid w:val="00F86AD7"/>
    <w:rsid w:val="00FB20AD"/>
    <w:rsid w:val="00FC46CF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76C7"/>
  <w15:chartTrackingRefBased/>
  <w15:docId w15:val="{085C2118-F0E9-468C-B92F-F474E59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2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21F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95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9521F"/>
    <w:rPr>
      <w:sz w:val="20"/>
      <w:szCs w:val="20"/>
    </w:rPr>
  </w:style>
  <w:style w:type="table" w:styleId="a6">
    <w:name w:val="Table Grid"/>
    <w:basedOn w:val="a1"/>
    <w:uiPriority w:val="39"/>
    <w:rsid w:val="0019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B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B71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2026-06-09T06:36:00Z</dcterms:created>
  <dcterms:modified xsi:type="dcterms:W3CDTF">2026-06-15T00:35:00Z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d241d206-4ef9-4b47-a693-3685911a1c43</vt:lpwstr>
  </property>
</Properties>
</file>